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09D1" w:rsidRPr="000E09D1" w:rsidRDefault="00026A23" w:rsidP="000E09D1">
      <w:pPr>
        <w:spacing w:after="0" w:line="240" w:lineRule="auto"/>
        <w:rPr>
          <w:rFonts w:ascii="Arial" w:eastAsia="Times New Roman" w:hAnsi="Arial" w:cs="Arial"/>
          <w:b/>
          <w:sz w:val="28"/>
          <w:szCs w:val="28"/>
        </w:rPr>
      </w:pPr>
      <w:bookmarkStart w:id="0" w:name="_GoBack"/>
      <w:bookmarkEnd w:id="0"/>
      <w:r>
        <w:rPr>
          <w:rFonts w:ascii="Arial" w:eastAsia="Times New Roman" w:hAnsi="Arial" w:cs="Arial"/>
          <w:b/>
          <w:sz w:val="28"/>
          <w:szCs w:val="28"/>
        </w:rPr>
        <w:t>Lunch Time Supervisor</w:t>
      </w:r>
      <w:r w:rsidR="000E09D1" w:rsidRPr="000E09D1">
        <w:rPr>
          <w:rFonts w:ascii="Arial" w:eastAsia="Times New Roman" w:hAnsi="Arial" w:cs="Arial"/>
          <w:b/>
          <w:sz w:val="28"/>
          <w:szCs w:val="28"/>
        </w:rPr>
        <w:t xml:space="preserve"> </w:t>
      </w:r>
    </w:p>
    <w:p w:rsidR="000E09D1" w:rsidRPr="000E09D1" w:rsidRDefault="000E09D1" w:rsidP="000E09D1">
      <w:pPr>
        <w:spacing w:after="0" w:line="240" w:lineRule="auto"/>
        <w:rPr>
          <w:rFonts w:ascii="Arial" w:eastAsia="Times New Roman" w:hAnsi="Arial" w:cs="Arial"/>
          <w:b/>
          <w:sz w:val="24"/>
          <w:szCs w:val="24"/>
        </w:rPr>
      </w:pPr>
    </w:p>
    <w:p w:rsidR="002C2515" w:rsidRPr="0016759A" w:rsidRDefault="002C2515" w:rsidP="000E09D1">
      <w:pPr>
        <w:spacing w:after="0" w:line="240" w:lineRule="auto"/>
        <w:rPr>
          <w:rFonts w:ascii="Arial" w:eastAsia="Times New Roman" w:hAnsi="Arial" w:cs="Arial"/>
          <w:b/>
          <w:sz w:val="24"/>
          <w:szCs w:val="24"/>
        </w:rPr>
      </w:pPr>
      <w:r w:rsidRPr="0016759A">
        <w:rPr>
          <w:rFonts w:ascii="Arial" w:eastAsia="Times New Roman" w:hAnsi="Arial" w:cs="Arial"/>
          <w:b/>
          <w:sz w:val="24"/>
          <w:szCs w:val="24"/>
        </w:rPr>
        <w:t>Location:</w:t>
      </w:r>
      <w:r w:rsidR="000E09D1" w:rsidRPr="0016759A">
        <w:rPr>
          <w:rFonts w:ascii="Arial" w:eastAsia="Times New Roman" w:hAnsi="Arial" w:cs="Arial"/>
          <w:b/>
          <w:sz w:val="24"/>
          <w:szCs w:val="24"/>
        </w:rPr>
        <w:tab/>
      </w:r>
      <w:r w:rsidRPr="0016759A">
        <w:rPr>
          <w:rFonts w:ascii="Arial" w:eastAsia="Times New Roman" w:hAnsi="Arial" w:cs="Arial"/>
          <w:b/>
          <w:sz w:val="24"/>
          <w:szCs w:val="24"/>
        </w:rPr>
        <w:tab/>
      </w:r>
      <w:r w:rsidR="00352AC4" w:rsidRPr="0016759A">
        <w:rPr>
          <w:rFonts w:ascii="Arial" w:eastAsia="Times New Roman" w:hAnsi="Arial" w:cs="Arial"/>
          <w:b/>
          <w:sz w:val="24"/>
          <w:szCs w:val="24"/>
        </w:rPr>
        <w:t xml:space="preserve">The Bridge School </w:t>
      </w:r>
      <w:r w:rsidRPr="0016759A">
        <w:rPr>
          <w:rFonts w:ascii="Arial" w:eastAsia="Times New Roman" w:hAnsi="Arial" w:cs="Arial"/>
          <w:b/>
          <w:sz w:val="24"/>
          <w:szCs w:val="24"/>
        </w:rPr>
        <w:t xml:space="preserve"> </w:t>
      </w:r>
      <w:r w:rsidR="000E09D1" w:rsidRPr="0016759A">
        <w:rPr>
          <w:rFonts w:ascii="Arial" w:eastAsia="Times New Roman" w:hAnsi="Arial" w:cs="Arial"/>
          <w:b/>
          <w:sz w:val="24"/>
          <w:szCs w:val="24"/>
        </w:rPr>
        <w:t xml:space="preserve"> </w:t>
      </w:r>
    </w:p>
    <w:p w:rsidR="000E09D1" w:rsidRPr="0016759A" w:rsidRDefault="002C2515" w:rsidP="000E09D1">
      <w:pPr>
        <w:spacing w:after="0" w:line="240" w:lineRule="auto"/>
        <w:rPr>
          <w:rFonts w:ascii="Arial" w:eastAsia="Times New Roman" w:hAnsi="Arial" w:cs="Arial"/>
          <w:b/>
          <w:sz w:val="24"/>
          <w:szCs w:val="24"/>
        </w:rPr>
      </w:pPr>
      <w:r w:rsidRPr="0016759A">
        <w:rPr>
          <w:rFonts w:ascii="Arial" w:eastAsia="Times New Roman" w:hAnsi="Arial" w:cs="Arial"/>
          <w:b/>
          <w:sz w:val="24"/>
          <w:szCs w:val="24"/>
        </w:rPr>
        <w:t>Working Pattern:</w:t>
      </w:r>
      <w:r w:rsidRPr="0016759A">
        <w:rPr>
          <w:rFonts w:ascii="Arial" w:eastAsia="Times New Roman" w:hAnsi="Arial" w:cs="Arial"/>
          <w:b/>
          <w:sz w:val="24"/>
          <w:szCs w:val="24"/>
        </w:rPr>
        <w:tab/>
      </w:r>
      <w:r w:rsidR="00352AC4" w:rsidRPr="0016759A">
        <w:rPr>
          <w:rFonts w:ascii="Arial" w:eastAsia="Times New Roman" w:hAnsi="Arial" w:cs="Arial"/>
          <w:b/>
          <w:sz w:val="24"/>
          <w:szCs w:val="24"/>
        </w:rPr>
        <w:t>12.00pm</w:t>
      </w:r>
      <w:r w:rsidRPr="0016759A">
        <w:rPr>
          <w:rFonts w:ascii="Arial" w:eastAsia="Times New Roman" w:hAnsi="Arial" w:cs="Arial"/>
          <w:b/>
          <w:sz w:val="24"/>
          <w:szCs w:val="24"/>
        </w:rPr>
        <w:t xml:space="preserve"> to 1</w:t>
      </w:r>
      <w:r w:rsidR="00352AC4" w:rsidRPr="0016759A">
        <w:rPr>
          <w:rFonts w:ascii="Arial" w:eastAsia="Times New Roman" w:hAnsi="Arial" w:cs="Arial"/>
          <w:b/>
          <w:sz w:val="24"/>
          <w:szCs w:val="24"/>
        </w:rPr>
        <w:t>.30</w:t>
      </w:r>
      <w:r w:rsidRPr="0016759A">
        <w:rPr>
          <w:rFonts w:ascii="Arial" w:eastAsia="Times New Roman" w:hAnsi="Arial" w:cs="Arial"/>
          <w:b/>
          <w:sz w:val="24"/>
          <w:szCs w:val="24"/>
        </w:rPr>
        <w:t>pm</w:t>
      </w:r>
      <w:r w:rsidR="00352AC4" w:rsidRPr="0016759A">
        <w:rPr>
          <w:rFonts w:ascii="Arial" w:eastAsia="Times New Roman" w:hAnsi="Arial" w:cs="Arial"/>
          <w:b/>
          <w:sz w:val="24"/>
          <w:szCs w:val="24"/>
        </w:rPr>
        <w:t xml:space="preserve"> 7.5 hours per</w:t>
      </w:r>
      <w:r w:rsidR="000E09D1" w:rsidRPr="0016759A">
        <w:rPr>
          <w:rFonts w:ascii="Arial" w:eastAsia="Times New Roman" w:hAnsi="Arial" w:cs="Arial"/>
          <w:b/>
          <w:sz w:val="24"/>
          <w:szCs w:val="24"/>
        </w:rPr>
        <w:t xml:space="preserve"> week term time only</w:t>
      </w:r>
    </w:p>
    <w:p w:rsidR="002C2515" w:rsidRPr="0016759A" w:rsidRDefault="002C2515" w:rsidP="002C2515">
      <w:pPr>
        <w:spacing w:after="0" w:line="240" w:lineRule="auto"/>
        <w:rPr>
          <w:rFonts w:ascii="Arial" w:eastAsia="Times New Roman" w:hAnsi="Arial" w:cs="Arial"/>
          <w:b/>
          <w:sz w:val="24"/>
          <w:szCs w:val="24"/>
        </w:rPr>
      </w:pPr>
      <w:r w:rsidRPr="0016759A">
        <w:rPr>
          <w:rFonts w:ascii="Arial" w:eastAsia="Times New Roman" w:hAnsi="Arial" w:cs="Arial"/>
          <w:b/>
          <w:sz w:val="24"/>
          <w:szCs w:val="24"/>
        </w:rPr>
        <w:t>Salary Ra</w:t>
      </w:r>
      <w:r w:rsidR="00352AC4" w:rsidRPr="0016759A">
        <w:rPr>
          <w:rFonts w:ascii="Arial" w:eastAsia="Times New Roman" w:hAnsi="Arial" w:cs="Arial"/>
          <w:b/>
          <w:sz w:val="24"/>
          <w:szCs w:val="24"/>
        </w:rPr>
        <w:t>nge:</w:t>
      </w:r>
      <w:r w:rsidR="00352AC4" w:rsidRPr="0016759A">
        <w:rPr>
          <w:rFonts w:ascii="Arial" w:eastAsia="Times New Roman" w:hAnsi="Arial" w:cs="Arial"/>
          <w:b/>
          <w:sz w:val="24"/>
          <w:szCs w:val="24"/>
        </w:rPr>
        <w:tab/>
        <w:t xml:space="preserve">Grade 2 </w:t>
      </w:r>
      <w:r w:rsidR="002C7412" w:rsidRPr="0016759A">
        <w:rPr>
          <w:rFonts w:ascii="Arial" w:eastAsia="Times New Roman" w:hAnsi="Arial" w:cs="Arial"/>
          <w:b/>
          <w:sz w:val="24"/>
          <w:szCs w:val="24"/>
        </w:rPr>
        <w:t xml:space="preserve">£17,007 - £19,446 pro rata </w:t>
      </w:r>
      <w:r w:rsidR="00026A23" w:rsidRPr="0016759A">
        <w:rPr>
          <w:rFonts w:ascii="Arial" w:eastAsia="Times New Roman" w:hAnsi="Arial" w:cs="Arial"/>
          <w:b/>
          <w:sz w:val="24"/>
          <w:szCs w:val="24"/>
        </w:rPr>
        <w:t xml:space="preserve">   </w:t>
      </w:r>
      <w:r w:rsidR="002C7412" w:rsidRPr="0016759A">
        <w:rPr>
          <w:rFonts w:ascii="Arial" w:eastAsia="Times New Roman" w:hAnsi="Arial" w:cs="Arial"/>
          <w:b/>
          <w:sz w:val="24"/>
          <w:szCs w:val="24"/>
        </w:rPr>
        <w:t>£</w:t>
      </w:r>
      <w:r w:rsidR="00D64CCF" w:rsidRPr="0016759A">
        <w:rPr>
          <w:rFonts w:ascii="Arial" w:eastAsia="Times New Roman" w:hAnsi="Arial" w:cs="Arial"/>
          <w:b/>
          <w:sz w:val="24"/>
          <w:szCs w:val="24"/>
        </w:rPr>
        <w:t>3014</w:t>
      </w:r>
      <w:r w:rsidR="00026A23" w:rsidRPr="0016759A">
        <w:rPr>
          <w:rFonts w:ascii="Arial" w:eastAsia="Times New Roman" w:hAnsi="Arial" w:cs="Arial"/>
          <w:b/>
          <w:sz w:val="24"/>
          <w:szCs w:val="24"/>
        </w:rPr>
        <w:t xml:space="preserve"> – </w:t>
      </w:r>
      <w:r w:rsidR="00705885" w:rsidRPr="0016759A">
        <w:rPr>
          <w:rFonts w:ascii="Arial" w:eastAsia="Times New Roman" w:hAnsi="Arial" w:cs="Arial"/>
          <w:b/>
          <w:sz w:val="24"/>
          <w:szCs w:val="24"/>
        </w:rPr>
        <w:t>£</w:t>
      </w:r>
      <w:r w:rsidR="00D64CCF" w:rsidRPr="0016759A">
        <w:rPr>
          <w:rFonts w:ascii="Arial" w:eastAsia="Times New Roman" w:hAnsi="Arial" w:cs="Arial"/>
          <w:b/>
          <w:sz w:val="24"/>
          <w:szCs w:val="24"/>
        </w:rPr>
        <w:t>3446</w:t>
      </w:r>
      <w:r w:rsidR="00026A23" w:rsidRPr="0016759A">
        <w:rPr>
          <w:rFonts w:ascii="Arial" w:eastAsia="Times New Roman" w:hAnsi="Arial" w:cs="Arial"/>
          <w:b/>
          <w:sz w:val="24"/>
          <w:szCs w:val="24"/>
        </w:rPr>
        <w:t xml:space="preserve"> actual</w:t>
      </w:r>
    </w:p>
    <w:p w:rsidR="00352AC4" w:rsidRPr="0016759A" w:rsidRDefault="00352AC4" w:rsidP="002C2515">
      <w:pPr>
        <w:spacing w:after="0" w:line="240" w:lineRule="auto"/>
        <w:rPr>
          <w:rFonts w:ascii="Arial" w:eastAsia="Times New Roman" w:hAnsi="Arial" w:cs="Arial"/>
          <w:b/>
          <w:sz w:val="24"/>
          <w:szCs w:val="24"/>
        </w:rPr>
      </w:pPr>
    </w:p>
    <w:p w:rsidR="00352AC4" w:rsidRPr="0016759A" w:rsidRDefault="00352AC4" w:rsidP="00352AC4">
      <w:pPr>
        <w:spacing w:after="0"/>
        <w:rPr>
          <w:rFonts w:ascii="Arial" w:hAnsi="Arial" w:cs="Arial"/>
          <w:b/>
          <w:sz w:val="24"/>
          <w:szCs w:val="24"/>
        </w:rPr>
      </w:pPr>
      <w:r w:rsidRPr="0016759A">
        <w:rPr>
          <w:rFonts w:ascii="Arial" w:hAnsi="Arial" w:cs="Arial"/>
          <w:b/>
          <w:sz w:val="24"/>
          <w:szCs w:val="24"/>
        </w:rPr>
        <w:t>The Bridge School, Coppice View Road, Sutton Coldfield, Birmingham, B73 6UE</w:t>
      </w:r>
    </w:p>
    <w:p w:rsidR="00352AC4" w:rsidRPr="0016759A" w:rsidRDefault="00352AC4" w:rsidP="00352AC4">
      <w:pPr>
        <w:spacing w:after="0"/>
        <w:rPr>
          <w:rFonts w:ascii="Arial" w:hAnsi="Arial" w:cs="Arial"/>
          <w:b/>
          <w:sz w:val="24"/>
          <w:szCs w:val="24"/>
        </w:rPr>
      </w:pPr>
      <w:r w:rsidRPr="0016759A">
        <w:rPr>
          <w:rFonts w:ascii="Arial" w:hAnsi="Arial" w:cs="Arial"/>
          <w:b/>
          <w:sz w:val="24"/>
          <w:szCs w:val="24"/>
        </w:rPr>
        <w:t>Tel: 0121 464 8265 Email: enquiry@bridge.fet.ac</w:t>
      </w:r>
    </w:p>
    <w:p w:rsidR="00352AC4" w:rsidRPr="0016759A" w:rsidRDefault="00352AC4" w:rsidP="00352AC4">
      <w:pPr>
        <w:spacing w:after="0"/>
        <w:rPr>
          <w:rFonts w:ascii="Arial" w:hAnsi="Arial" w:cs="Arial"/>
          <w:b/>
          <w:sz w:val="24"/>
          <w:szCs w:val="24"/>
        </w:rPr>
      </w:pPr>
      <w:r w:rsidRPr="0016759A">
        <w:rPr>
          <w:rFonts w:ascii="Arial" w:hAnsi="Arial" w:cs="Arial"/>
          <w:b/>
          <w:sz w:val="24"/>
          <w:szCs w:val="24"/>
        </w:rPr>
        <w:t>Head Teacher: Sarah Kelly</w:t>
      </w:r>
    </w:p>
    <w:p w:rsidR="000E09D1" w:rsidRPr="0016759A" w:rsidRDefault="000E09D1" w:rsidP="000E09D1">
      <w:pPr>
        <w:spacing w:after="0" w:line="240" w:lineRule="auto"/>
        <w:rPr>
          <w:rFonts w:ascii="Arial" w:eastAsia="Times New Roman" w:hAnsi="Arial" w:cs="Arial"/>
          <w:b/>
          <w:sz w:val="24"/>
          <w:szCs w:val="24"/>
        </w:rPr>
      </w:pPr>
    </w:p>
    <w:p w:rsidR="000E09D1" w:rsidRPr="0016759A" w:rsidRDefault="000E09D1" w:rsidP="000E09D1">
      <w:pPr>
        <w:spacing w:after="0" w:line="240" w:lineRule="auto"/>
        <w:rPr>
          <w:rFonts w:ascii="Arial" w:eastAsia="Times New Roman" w:hAnsi="Arial" w:cs="Arial"/>
          <w:b/>
          <w:sz w:val="24"/>
          <w:szCs w:val="24"/>
        </w:rPr>
      </w:pPr>
      <w:r w:rsidRPr="0016759A">
        <w:rPr>
          <w:rFonts w:ascii="Arial" w:eastAsia="Times New Roman" w:hAnsi="Arial" w:cs="Arial"/>
          <w:b/>
          <w:sz w:val="24"/>
          <w:szCs w:val="24"/>
        </w:rPr>
        <w:t xml:space="preserve">Required </w:t>
      </w:r>
      <w:r w:rsidR="004610F9">
        <w:rPr>
          <w:rFonts w:ascii="Arial" w:eastAsia="Times New Roman" w:hAnsi="Arial" w:cs="Arial"/>
          <w:b/>
          <w:sz w:val="24"/>
          <w:szCs w:val="24"/>
        </w:rPr>
        <w:t>as soon as possible.</w:t>
      </w:r>
    </w:p>
    <w:p w:rsidR="000E09D1" w:rsidRPr="0016759A" w:rsidRDefault="000E09D1" w:rsidP="000E09D1">
      <w:pPr>
        <w:spacing w:after="0" w:line="240" w:lineRule="auto"/>
        <w:rPr>
          <w:rFonts w:ascii="Arial" w:eastAsia="Times New Roman" w:hAnsi="Arial" w:cs="Arial"/>
          <w:b/>
          <w:sz w:val="24"/>
          <w:szCs w:val="24"/>
        </w:rPr>
      </w:pPr>
    </w:p>
    <w:p w:rsidR="00E7779C" w:rsidRPr="0016759A" w:rsidRDefault="00E7779C" w:rsidP="00E7779C">
      <w:pPr>
        <w:spacing w:after="0" w:line="240" w:lineRule="auto"/>
        <w:rPr>
          <w:rFonts w:ascii="Arial" w:eastAsia="Times New Roman" w:hAnsi="Arial" w:cs="Arial"/>
          <w:sz w:val="24"/>
          <w:szCs w:val="24"/>
        </w:rPr>
      </w:pPr>
      <w:r w:rsidRPr="0016759A">
        <w:rPr>
          <w:rFonts w:ascii="Arial" w:eastAsia="Times New Roman" w:hAnsi="Arial" w:cs="Arial"/>
          <w:sz w:val="24"/>
          <w:szCs w:val="24"/>
        </w:rPr>
        <w:t xml:space="preserve">Forward Education Trust is a newly formed Multi Academy Trust comprising of Brays School, The Bridge School and Hallmoor School in Birmingham.  </w:t>
      </w:r>
    </w:p>
    <w:p w:rsidR="00E7779C" w:rsidRPr="0016759A" w:rsidRDefault="00E7779C" w:rsidP="00E7779C">
      <w:pPr>
        <w:spacing w:after="0" w:line="240" w:lineRule="auto"/>
        <w:rPr>
          <w:rFonts w:ascii="Arial" w:eastAsia="Times New Roman" w:hAnsi="Arial" w:cs="Arial"/>
          <w:sz w:val="24"/>
          <w:szCs w:val="24"/>
        </w:rPr>
      </w:pPr>
    </w:p>
    <w:p w:rsidR="00B170B7" w:rsidRPr="0016759A" w:rsidRDefault="00B170B7" w:rsidP="00B170B7">
      <w:pPr>
        <w:rPr>
          <w:rFonts w:ascii="Arial" w:hAnsi="Arial" w:cs="Arial"/>
          <w:sz w:val="24"/>
          <w:szCs w:val="24"/>
        </w:rPr>
      </w:pPr>
      <w:r w:rsidRPr="0016759A">
        <w:rPr>
          <w:rFonts w:ascii="Arial" w:hAnsi="Arial" w:cs="Arial"/>
          <w:sz w:val="24"/>
          <w:szCs w:val="24"/>
        </w:rPr>
        <w:t>The Bridge School educates 90 children with complex and multiple needs. Children may have Severe Learning Difficulties (SLD), Profound and Multiple Learning Difficulties (PMLD) or a diagnosis of Autistic Spectrum Disorder (ASD). Some children have additional needs including visual impairment and hearing impairment and behaviour difficulties. Children attending our school will usually require augmented and modified curriculum opportunities including an overarching mobility curriculum and a sensory experiential curriculum for our more profound learners.</w:t>
      </w:r>
    </w:p>
    <w:p w:rsidR="00B170B7" w:rsidRPr="0016759A" w:rsidRDefault="00B170B7" w:rsidP="00B170B7">
      <w:pPr>
        <w:autoSpaceDE w:val="0"/>
        <w:autoSpaceDN w:val="0"/>
        <w:adjustRightInd w:val="0"/>
        <w:spacing w:after="0" w:line="240" w:lineRule="auto"/>
        <w:rPr>
          <w:rFonts w:ascii="Arial" w:eastAsia="Times New Roman" w:hAnsi="Arial" w:cs="Arial"/>
          <w:color w:val="000000"/>
          <w:sz w:val="24"/>
          <w:szCs w:val="24"/>
          <w:lang w:eastAsia="en-GB"/>
        </w:rPr>
      </w:pPr>
      <w:r w:rsidRPr="0016759A">
        <w:rPr>
          <w:rFonts w:ascii="Arial" w:eastAsia="Times New Roman" w:hAnsi="Arial" w:cs="Arial"/>
          <w:sz w:val="24"/>
          <w:szCs w:val="24"/>
        </w:rPr>
        <w:t>You will join a team of experienced staff who are responsible for supervising and feeding the pupils during their lunchtime break.  Duties will include meeting the personal and hygiene needs of the children, following individual pupil feeding programmes and developing play skills with children.</w:t>
      </w:r>
    </w:p>
    <w:p w:rsidR="000E09D1" w:rsidRPr="0016759A" w:rsidRDefault="000E09D1" w:rsidP="000E09D1">
      <w:pPr>
        <w:spacing w:after="0" w:line="240" w:lineRule="auto"/>
        <w:rPr>
          <w:rFonts w:ascii="Arial" w:eastAsia="Times New Roman" w:hAnsi="Arial" w:cs="Arial"/>
          <w:sz w:val="24"/>
          <w:szCs w:val="24"/>
        </w:rPr>
      </w:pPr>
    </w:p>
    <w:p w:rsidR="00E7779C" w:rsidRPr="0016759A" w:rsidRDefault="000E09D1" w:rsidP="000E09D1">
      <w:pPr>
        <w:spacing w:after="0" w:line="240" w:lineRule="auto"/>
        <w:rPr>
          <w:rFonts w:ascii="Arial" w:eastAsia="Times New Roman" w:hAnsi="Arial" w:cs="Arial"/>
          <w:b/>
          <w:sz w:val="24"/>
          <w:szCs w:val="24"/>
        </w:rPr>
      </w:pPr>
      <w:r w:rsidRPr="0016759A">
        <w:rPr>
          <w:rFonts w:ascii="Arial" w:eastAsia="Times New Roman" w:hAnsi="Arial" w:cs="Arial"/>
          <w:b/>
          <w:sz w:val="24"/>
          <w:szCs w:val="24"/>
        </w:rPr>
        <w:t xml:space="preserve">Closing Date: </w:t>
      </w:r>
      <w:r w:rsidR="004610F9">
        <w:rPr>
          <w:rFonts w:ascii="Arial" w:eastAsia="Times New Roman" w:hAnsi="Arial" w:cs="Arial"/>
          <w:b/>
          <w:sz w:val="24"/>
          <w:szCs w:val="24"/>
        </w:rPr>
        <w:t>Friday 15 February 2019</w:t>
      </w:r>
    </w:p>
    <w:p w:rsidR="000E09D1" w:rsidRPr="0016759A" w:rsidRDefault="00D64CCF" w:rsidP="00E7779C">
      <w:pPr>
        <w:spacing w:after="0" w:line="240" w:lineRule="auto"/>
        <w:rPr>
          <w:rFonts w:ascii="Arial" w:eastAsia="Times New Roman" w:hAnsi="Arial" w:cs="Arial"/>
          <w:b/>
          <w:sz w:val="24"/>
          <w:szCs w:val="24"/>
        </w:rPr>
      </w:pPr>
      <w:r w:rsidRPr="0016759A">
        <w:rPr>
          <w:rFonts w:ascii="Arial" w:eastAsia="Times New Roman" w:hAnsi="Arial" w:cs="Arial"/>
          <w:b/>
          <w:sz w:val="24"/>
          <w:szCs w:val="24"/>
        </w:rPr>
        <w:t>Interview Dates</w:t>
      </w:r>
      <w:r w:rsidR="00B76130" w:rsidRPr="0016759A">
        <w:rPr>
          <w:rFonts w:ascii="Arial" w:eastAsia="Times New Roman" w:hAnsi="Arial" w:cs="Arial"/>
          <w:b/>
          <w:sz w:val="24"/>
          <w:szCs w:val="24"/>
        </w:rPr>
        <w:t>:</w:t>
      </w:r>
      <w:r w:rsidRPr="0016759A">
        <w:rPr>
          <w:rFonts w:ascii="Arial" w:eastAsia="Times New Roman" w:hAnsi="Arial" w:cs="Arial"/>
          <w:b/>
          <w:sz w:val="24"/>
          <w:szCs w:val="24"/>
        </w:rPr>
        <w:t xml:space="preserve"> </w:t>
      </w:r>
      <w:r w:rsidR="004610F9">
        <w:rPr>
          <w:rFonts w:ascii="Arial" w:eastAsia="Times New Roman" w:hAnsi="Arial" w:cs="Arial"/>
          <w:b/>
          <w:sz w:val="24"/>
          <w:szCs w:val="24"/>
        </w:rPr>
        <w:t>TBC</w:t>
      </w:r>
      <w:r w:rsidR="005228E7" w:rsidRPr="0016759A">
        <w:rPr>
          <w:rFonts w:ascii="Arial" w:eastAsia="Times New Roman" w:hAnsi="Arial" w:cs="Arial"/>
          <w:b/>
          <w:sz w:val="24"/>
          <w:szCs w:val="24"/>
        </w:rPr>
        <w:t xml:space="preserve"> </w:t>
      </w:r>
    </w:p>
    <w:p w:rsidR="000E09D1" w:rsidRPr="0016759A" w:rsidRDefault="000E09D1" w:rsidP="000E09D1">
      <w:pPr>
        <w:spacing w:after="0" w:line="240" w:lineRule="auto"/>
        <w:rPr>
          <w:rFonts w:ascii="Arial" w:eastAsia="Times New Roman" w:hAnsi="Arial" w:cs="Arial"/>
          <w:sz w:val="24"/>
          <w:szCs w:val="24"/>
        </w:rPr>
      </w:pPr>
    </w:p>
    <w:p w:rsidR="000E09D1" w:rsidRPr="0016759A" w:rsidRDefault="000E09D1" w:rsidP="000E09D1">
      <w:pPr>
        <w:spacing w:after="0" w:line="240" w:lineRule="auto"/>
        <w:rPr>
          <w:rFonts w:ascii="Arial" w:eastAsia="Times New Roman" w:hAnsi="Arial" w:cs="Arial"/>
          <w:sz w:val="24"/>
          <w:szCs w:val="24"/>
        </w:rPr>
      </w:pPr>
      <w:r w:rsidRPr="0016759A">
        <w:rPr>
          <w:rFonts w:ascii="Arial" w:eastAsia="Times New Roman" w:hAnsi="Arial" w:cs="Arial"/>
          <w:sz w:val="24"/>
          <w:szCs w:val="24"/>
        </w:rPr>
        <w:t xml:space="preserve">For further details and an application form please email </w:t>
      </w:r>
      <w:r w:rsidR="0088172A" w:rsidRPr="0016759A">
        <w:rPr>
          <w:rFonts w:ascii="Arial" w:eastAsia="Times New Roman" w:hAnsi="Arial" w:cs="Arial"/>
          <w:sz w:val="24"/>
          <w:szCs w:val="24"/>
        </w:rPr>
        <w:t>recruitment@bridge.fet.ac</w:t>
      </w:r>
    </w:p>
    <w:p w:rsidR="000E09D1" w:rsidRPr="0016759A" w:rsidRDefault="000E09D1" w:rsidP="000E09D1">
      <w:pPr>
        <w:spacing w:after="0" w:line="240" w:lineRule="auto"/>
        <w:rPr>
          <w:rFonts w:ascii="Arial" w:eastAsia="Times New Roman" w:hAnsi="Arial" w:cs="Arial"/>
          <w:sz w:val="24"/>
          <w:szCs w:val="24"/>
        </w:rPr>
      </w:pPr>
    </w:p>
    <w:p w:rsidR="000E09D1" w:rsidRPr="0016759A" w:rsidRDefault="000E09D1" w:rsidP="000E09D1">
      <w:pPr>
        <w:spacing w:after="0" w:line="240" w:lineRule="auto"/>
        <w:rPr>
          <w:rFonts w:ascii="Arial" w:eastAsia="Times New Roman" w:hAnsi="Arial" w:cs="Arial"/>
          <w:sz w:val="24"/>
          <w:szCs w:val="24"/>
        </w:rPr>
      </w:pPr>
      <w:r w:rsidRPr="0016759A">
        <w:rPr>
          <w:rFonts w:ascii="Arial" w:eastAsia="Times New Roman" w:hAnsi="Arial" w:cs="Arial"/>
          <w:sz w:val="24"/>
          <w:szCs w:val="24"/>
        </w:rPr>
        <w:t xml:space="preserve">Please note that only Forward Education Trust Teaching Application forms will be accepted, we will not read accompanying Curriculum Vitae (CV) or accept them instead of an application form. </w:t>
      </w:r>
    </w:p>
    <w:p w:rsidR="00D64CCF" w:rsidRPr="0016759A" w:rsidRDefault="00D64CCF" w:rsidP="000E09D1">
      <w:pPr>
        <w:spacing w:after="0" w:line="240" w:lineRule="auto"/>
        <w:rPr>
          <w:rFonts w:ascii="Arial" w:eastAsia="Times New Roman" w:hAnsi="Arial" w:cs="Arial"/>
          <w:sz w:val="24"/>
          <w:szCs w:val="24"/>
        </w:rPr>
      </w:pPr>
    </w:p>
    <w:p w:rsidR="00E7779C" w:rsidRPr="0016759A" w:rsidRDefault="0088172A" w:rsidP="000E09D1">
      <w:pPr>
        <w:spacing w:after="0" w:line="240" w:lineRule="auto"/>
        <w:rPr>
          <w:rFonts w:ascii="Arial" w:eastAsia="Times New Roman" w:hAnsi="Arial" w:cs="Arial"/>
          <w:sz w:val="24"/>
          <w:szCs w:val="24"/>
        </w:rPr>
      </w:pPr>
      <w:r w:rsidRPr="0016759A">
        <w:rPr>
          <w:rFonts w:ascii="Arial" w:eastAsia="Times New Roman" w:hAnsi="Arial" w:cs="Arial"/>
          <w:sz w:val="24"/>
          <w:szCs w:val="24"/>
        </w:rPr>
        <w:t>The Bridge</w:t>
      </w:r>
      <w:r w:rsidR="000E09D1" w:rsidRPr="0016759A">
        <w:rPr>
          <w:rFonts w:ascii="Arial" w:eastAsia="Times New Roman" w:hAnsi="Arial" w:cs="Arial"/>
          <w:sz w:val="24"/>
          <w:szCs w:val="24"/>
        </w:rPr>
        <w:t xml:space="preserve"> School is committed to the safeguarding and welfare of children and young people and expects all staff and volunteers to share this commitment.  The successful candidate must promote this ethos.  Enhanced DBS clearance is required for this post.  </w:t>
      </w:r>
    </w:p>
    <w:p w:rsidR="00E7779C" w:rsidRPr="0016759A" w:rsidRDefault="00E7779C" w:rsidP="000E09D1">
      <w:pPr>
        <w:spacing w:after="0" w:line="240" w:lineRule="auto"/>
        <w:rPr>
          <w:rFonts w:ascii="Arial" w:eastAsia="Times New Roman" w:hAnsi="Arial" w:cs="Arial"/>
          <w:sz w:val="24"/>
          <w:szCs w:val="24"/>
        </w:rPr>
      </w:pPr>
    </w:p>
    <w:p w:rsidR="000E09D1" w:rsidRPr="0016759A" w:rsidRDefault="000E09D1" w:rsidP="000E09D1">
      <w:pPr>
        <w:spacing w:after="0" w:line="240" w:lineRule="auto"/>
        <w:rPr>
          <w:rFonts w:ascii="Arial" w:eastAsia="Times New Roman" w:hAnsi="Arial" w:cs="Arial"/>
          <w:sz w:val="24"/>
          <w:szCs w:val="24"/>
        </w:rPr>
      </w:pPr>
      <w:r w:rsidRPr="0016759A">
        <w:rPr>
          <w:rFonts w:ascii="Arial" w:eastAsia="Times New Roman" w:hAnsi="Arial" w:cs="Arial"/>
          <w:sz w:val="24"/>
          <w:szCs w:val="24"/>
        </w:rPr>
        <w:t>This post is covered by Part 7 of the Immigration Act (2016) and therefore the ability to speak fluent spoken English is an essential requirement for this role.</w:t>
      </w:r>
    </w:p>
    <w:p w:rsidR="00F800A2" w:rsidRPr="0016759A" w:rsidRDefault="00F800A2">
      <w:pPr>
        <w:rPr>
          <w:rFonts w:ascii="Arial" w:hAnsi="Arial" w:cs="Arial"/>
          <w:sz w:val="24"/>
          <w:szCs w:val="24"/>
        </w:rPr>
      </w:pPr>
    </w:p>
    <w:sectPr w:rsidR="00F800A2" w:rsidRPr="0016759A" w:rsidSect="00A018FA">
      <w:headerReference w:type="default" r:id="rId6"/>
      <w:pgSz w:w="12240" w:h="15840"/>
      <w:pgMar w:top="851" w:right="567" w:bottom="851" w:left="567" w:header="28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7117D" w:rsidRDefault="0097117D">
      <w:pPr>
        <w:spacing w:after="0" w:line="240" w:lineRule="auto"/>
      </w:pPr>
      <w:r>
        <w:separator/>
      </w:r>
    </w:p>
  </w:endnote>
  <w:endnote w:type="continuationSeparator" w:id="0">
    <w:p w:rsidR="0097117D" w:rsidRDefault="009711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7117D" w:rsidRDefault="0097117D">
      <w:pPr>
        <w:spacing w:after="0" w:line="240" w:lineRule="auto"/>
      </w:pPr>
      <w:r>
        <w:separator/>
      </w:r>
    </w:p>
  </w:footnote>
  <w:footnote w:type="continuationSeparator" w:id="0">
    <w:p w:rsidR="0097117D" w:rsidRDefault="009711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18FA" w:rsidRDefault="000E09D1" w:rsidP="00E7779C">
    <w:pPr>
      <w:pStyle w:val="Header"/>
      <w:jc w:val="right"/>
    </w:pPr>
    <w:r>
      <w:rPr>
        <w:noProof/>
        <w:lang w:eastAsia="en-GB"/>
      </w:rPr>
      <w:drawing>
        <wp:inline distT="0" distB="0" distL="0" distR="0">
          <wp:extent cx="1990725" cy="504825"/>
          <wp:effectExtent l="0" t="0" r="9525" b="9525"/>
          <wp:docPr id="1" name="Picture 1" descr="FE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ET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90725" cy="50482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09D1"/>
    <w:rsid w:val="00026A23"/>
    <w:rsid w:val="00035622"/>
    <w:rsid w:val="000E09D1"/>
    <w:rsid w:val="0016759A"/>
    <w:rsid w:val="00236883"/>
    <w:rsid w:val="002C2515"/>
    <w:rsid w:val="002C7412"/>
    <w:rsid w:val="00352AC4"/>
    <w:rsid w:val="004610F9"/>
    <w:rsid w:val="004E7BF0"/>
    <w:rsid w:val="005228E7"/>
    <w:rsid w:val="00705885"/>
    <w:rsid w:val="00735757"/>
    <w:rsid w:val="0088172A"/>
    <w:rsid w:val="0097117D"/>
    <w:rsid w:val="00B170B7"/>
    <w:rsid w:val="00B76130"/>
    <w:rsid w:val="00D64CCF"/>
    <w:rsid w:val="00DF3873"/>
    <w:rsid w:val="00E7779C"/>
    <w:rsid w:val="00F6128E"/>
    <w:rsid w:val="00F800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9CE780A-7FC0-4BFE-A8EF-00D450AF12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0E09D1"/>
    <w:pPr>
      <w:tabs>
        <w:tab w:val="center" w:pos="4513"/>
        <w:tab w:val="right" w:pos="9026"/>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rsid w:val="000E09D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E09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09D1"/>
    <w:rPr>
      <w:rFonts w:ascii="Tahoma" w:hAnsi="Tahoma" w:cs="Tahoma"/>
      <w:sz w:val="16"/>
      <w:szCs w:val="16"/>
    </w:rPr>
  </w:style>
  <w:style w:type="paragraph" w:styleId="Footer">
    <w:name w:val="footer"/>
    <w:basedOn w:val="Normal"/>
    <w:link w:val="FooterChar"/>
    <w:uiPriority w:val="99"/>
    <w:unhideWhenUsed/>
    <w:rsid w:val="00E777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77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12640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319</Words>
  <Characters>1822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 Martin2</dc:creator>
  <cp:lastModifiedBy>Tony Willis</cp:lastModifiedBy>
  <cp:revision>2</cp:revision>
  <cp:lastPrinted>2018-10-15T09:44:00Z</cp:lastPrinted>
  <dcterms:created xsi:type="dcterms:W3CDTF">2019-01-08T18:24:00Z</dcterms:created>
  <dcterms:modified xsi:type="dcterms:W3CDTF">2019-01-08T18:24:00Z</dcterms:modified>
</cp:coreProperties>
</file>