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4A4F4E" w:rsidRPr="004A4F4E" w14:paraId="29F0859C" w14:textId="77777777" w:rsidTr="004A4F4E">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4A4F4E" w:rsidRPr="004A4F4E" w14:paraId="360F2226"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4A4F4E" w:rsidRPr="004A4F4E" w14:paraId="673DA438" w14:textId="77777777">
                    <w:trPr>
                      <w:tblCellSpacing w:w="0" w:type="dxa"/>
                    </w:trPr>
                    <w:tc>
                      <w:tcPr>
                        <w:tcW w:w="0" w:type="auto"/>
                        <w:tcMar>
                          <w:top w:w="150" w:type="dxa"/>
                          <w:left w:w="150" w:type="dxa"/>
                          <w:bottom w:w="150" w:type="dxa"/>
                          <w:right w:w="150" w:type="dxa"/>
                        </w:tcMar>
                        <w:vAlign w:val="center"/>
                        <w:hideMark/>
                      </w:tcPr>
                      <w:p w14:paraId="04270028" w14:textId="28AE0DEA" w:rsidR="004A4F4E" w:rsidRPr="004A4F4E" w:rsidRDefault="004A4F4E" w:rsidP="004A4F4E">
                        <w:pPr>
                          <w:jc w:val="center"/>
                          <w:rPr>
                            <w:rFonts w:ascii="Helvetica" w:eastAsia="Times New Roman" w:hAnsi="Helvetica" w:cs="Helvetica"/>
                            <w:sz w:val="24"/>
                            <w:szCs w:val="24"/>
                            <w:lang w:eastAsia="en-GB"/>
                          </w:rPr>
                        </w:pPr>
                        <w:r w:rsidRPr="004A4F4E">
                          <w:rPr>
                            <w:rFonts w:ascii="Helvetica" w:eastAsia="Times New Roman" w:hAnsi="Helvetica" w:cs="Helvetica"/>
                            <w:noProof/>
                            <w:color w:val="1155CC"/>
                            <w:sz w:val="24"/>
                            <w:szCs w:val="24"/>
                            <w:lang w:eastAsia="en-GB"/>
                          </w:rPr>
                          <w:drawing>
                            <wp:inline distT="0" distB="0" distL="0" distR="0" wp14:anchorId="7FB93239" wp14:editId="3D48B0A9">
                              <wp:extent cx="2571750" cy="762000"/>
                              <wp:effectExtent l="0" t="0" r="0" b="0"/>
                              <wp:docPr id="4" name="Picture 4" descr="WMNow Logo">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42D1E032" w14:textId="77777777" w:rsidR="004A4F4E" w:rsidRPr="004A4F4E" w:rsidRDefault="004A4F4E" w:rsidP="004A4F4E">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4A4F4E" w:rsidRPr="004A4F4E" w14:paraId="7E3FA054" w14:textId="77777777">
                    <w:trPr>
                      <w:tblCellSpacing w:w="0" w:type="dxa"/>
                    </w:trPr>
                    <w:tc>
                      <w:tcPr>
                        <w:tcW w:w="0" w:type="auto"/>
                        <w:tcMar>
                          <w:top w:w="150" w:type="dxa"/>
                          <w:left w:w="150" w:type="dxa"/>
                          <w:bottom w:w="150" w:type="dxa"/>
                          <w:right w:w="150" w:type="dxa"/>
                        </w:tcMar>
                        <w:vAlign w:val="center"/>
                        <w:hideMark/>
                      </w:tcPr>
                      <w:p w14:paraId="0892AE91" w14:textId="26CFF727" w:rsidR="004A4F4E" w:rsidRPr="004A4F4E" w:rsidRDefault="004A4F4E" w:rsidP="004A4F4E">
                        <w:pPr>
                          <w:jc w:val="center"/>
                          <w:rPr>
                            <w:rFonts w:ascii="Helvetica" w:eastAsia="Times New Roman" w:hAnsi="Helvetica" w:cs="Helvetica"/>
                            <w:sz w:val="24"/>
                            <w:szCs w:val="24"/>
                            <w:lang w:eastAsia="en-GB"/>
                          </w:rPr>
                        </w:pPr>
                        <w:r w:rsidRPr="004A4F4E">
                          <w:rPr>
                            <w:rFonts w:ascii="Helvetica" w:eastAsia="Times New Roman" w:hAnsi="Helvetica" w:cs="Helvetica"/>
                            <w:noProof/>
                            <w:color w:val="1155CC"/>
                            <w:sz w:val="24"/>
                            <w:szCs w:val="24"/>
                            <w:lang w:eastAsia="en-GB"/>
                          </w:rPr>
                          <w:drawing>
                            <wp:inline distT="0" distB="0" distL="0" distR="0" wp14:anchorId="7EC8AE76" wp14:editId="6998D27D">
                              <wp:extent cx="2571750" cy="762000"/>
                              <wp:effectExtent l="0" t="0" r="0" b="0"/>
                              <wp:docPr id="3" name="Picture 3" descr="West Mids Police">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69F6A46F" w14:textId="77777777" w:rsidR="004A4F4E" w:rsidRPr="004A4F4E" w:rsidRDefault="004A4F4E" w:rsidP="004A4F4E">
                  <w:pPr>
                    <w:rPr>
                      <w:rFonts w:ascii="Helvetica" w:eastAsia="Times New Roman" w:hAnsi="Helvetica" w:cs="Helvetica"/>
                      <w:sz w:val="24"/>
                      <w:szCs w:val="24"/>
                      <w:lang w:eastAsia="en-GB"/>
                    </w:rPr>
                  </w:pPr>
                </w:p>
              </w:tc>
            </w:tr>
          </w:tbl>
          <w:p w14:paraId="7D9DCDE3" w14:textId="77777777" w:rsidR="004A4F4E" w:rsidRPr="004A4F4E" w:rsidRDefault="004A4F4E" w:rsidP="004A4F4E">
            <w:pPr>
              <w:jc w:val="center"/>
              <w:rPr>
                <w:rFonts w:ascii="Helvetica" w:eastAsia="Times New Roman" w:hAnsi="Helvetica" w:cs="Helvetica"/>
                <w:color w:val="000000"/>
                <w:sz w:val="20"/>
                <w:szCs w:val="20"/>
                <w:lang w:eastAsia="en-GB"/>
              </w:rPr>
            </w:pPr>
          </w:p>
        </w:tc>
      </w:tr>
      <w:tr w:rsidR="004A4F4E" w:rsidRPr="004A4F4E" w14:paraId="2EB5880C" w14:textId="77777777" w:rsidTr="004A4F4E">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4A4F4E" w:rsidRPr="004A4F4E" w14:paraId="26144F17"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4A4F4E" w:rsidRPr="004A4F4E" w14:paraId="132E2F6B" w14:textId="77777777">
                    <w:trPr>
                      <w:tblCellSpacing w:w="0" w:type="dxa"/>
                      <w:jc w:val="center"/>
                    </w:trPr>
                    <w:tc>
                      <w:tcPr>
                        <w:tcW w:w="0" w:type="auto"/>
                        <w:tcMar>
                          <w:top w:w="0" w:type="dxa"/>
                          <w:left w:w="150" w:type="dxa"/>
                          <w:bottom w:w="0" w:type="dxa"/>
                          <w:right w:w="150" w:type="dxa"/>
                        </w:tcMar>
                        <w:hideMark/>
                      </w:tcPr>
                      <w:p w14:paraId="0B428D2A" w14:textId="262D6797" w:rsidR="004A4F4E" w:rsidRPr="004A4F4E" w:rsidRDefault="004A4F4E" w:rsidP="004A4F4E">
                        <w:pPr>
                          <w:rPr>
                            <w:rFonts w:ascii="Helvetica" w:eastAsia="Times New Roman" w:hAnsi="Helvetica" w:cs="Helvetica"/>
                            <w:sz w:val="24"/>
                            <w:szCs w:val="24"/>
                            <w:lang w:eastAsia="en-GB"/>
                          </w:rPr>
                        </w:pPr>
                        <w:r w:rsidRPr="004A4F4E">
                          <w:rPr>
                            <w:rFonts w:ascii="Helvetica" w:eastAsia="Times New Roman" w:hAnsi="Helvetica" w:cs="Helvetica"/>
                            <w:noProof/>
                            <w:color w:val="1155CC"/>
                            <w:sz w:val="24"/>
                            <w:szCs w:val="24"/>
                            <w:lang w:eastAsia="en-GB"/>
                          </w:rPr>
                          <w:drawing>
                            <wp:inline distT="0" distB="0" distL="0" distR="0" wp14:anchorId="73D9EB83" wp14:editId="3E0D7AD1">
                              <wp:extent cx="952500" cy="952500"/>
                              <wp:effectExtent l="0" t="0" r="0" b="0"/>
                              <wp:docPr id="2" name="Picture 2" descr="Message Type Icon">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9" tgtFrame="&quot;_blank&quot;"/>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6DDDE752" w14:textId="77777777" w:rsidR="004A4F4E" w:rsidRPr="004A4F4E" w:rsidRDefault="004A4F4E" w:rsidP="004A4F4E">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4A4F4E" w:rsidRPr="004A4F4E" w14:paraId="237C6BEB" w14:textId="77777777">
                    <w:trPr>
                      <w:tblCellSpacing w:w="0" w:type="dxa"/>
                      <w:jc w:val="center"/>
                    </w:trPr>
                    <w:tc>
                      <w:tcPr>
                        <w:tcW w:w="0" w:type="auto"/>
                        <w:tcMar>
                          <w:top w:w="150" w:type="dxa"/>
                          <w:left w:w="150" w:type="dxa"/>
                          <w:bottom w:w="150" w:type="dxa"/>
                          <w:right w:w="150" w:type="dxa"/>
                        </w:tcMar>
                        <w:hideMark/>
                      </w:tcPr>
                      <w:p w14:paraId="7500319E" w14:textId="77777777" w:rsidR="004A4F4E" w:rsidRPr="004A4F4E" w:rsidRDefault="004A4F4E" w:rsidP="004A4F4E">
                        <w:pPr>
                          <w:spacing w:after="150" w:line="420" w:lineRule="atLeast"/>
                          <w:outlineLvl w:val="1"/>
                          <w:rPr>
                            <w:rFonts w:ascii="Arial" w:eastAsia="Times New Roman" w:hAnsi="Arial" w:cs="Arial"/>
                            <w:color w:val="333333"/>
                            <w:sz w:val="30"/>
                            <w:szCs w:val="30"/>
                            <w:lang w:eastAsia="en-GB"/>
                          </w:rPr>
                        </w:pPr>
                        <w:r w:rsidRPr="004A4F4E">
                          <w:rPr>
                            <w:rFonts w:ascii="Arial" w:eastAsia="Times New Roman" w:hAnsi="Arial" w:cs="Arial"/>
                            <w:color w:val="333333"/>
                            <w:sz w:val="30"/>
                            <w:szCs w:val="30"/>
                            <w:lang w:eastAsia="en-GB"/>
                          </w:rPr>
                          <w:t>Secure Your E-Mail Account Today</w:t>
                        </w:r>
                      </w:p>
                    </w:tc>
                  </w:tr>
                </w:tbl>
                <w:p w14:paraId="7744D109" w14:textId="77777777" w:rsidR="004A4F4E" w:rsidRPr="004A4F4E" w:rsidRDefault="004A4F4E" w:rsidP="004A4F4E">
                  <w:pPr>
                    <w:rPr>
                      <w:rFonts w:ascii="Helvetica" w:eastAsia="Times New Roman" w:hAnsi="Helvetica" w:cs="Helvetica"/>
                      <w:sz w:val="24"/>
                      <w:szCs w:val="24"/>
                      <w:lang w:eastAsia="en-GB"/>
                    </w:rPr>
                  </w:pPr>
                </w:p>
              </w:tc>
            </w:tr>
          </w:tbl>
          <w:p w14:paraId="742AF2E7" w14:textId="77777777" w:rsidR="004A4F4E" w:rsidRPr="004A4F4E" w:rsidRDefault="004A4F4E" w:rsidP="004A4F4E">
            <w:pPr>
              <w:jc w:val="center"/>
              <w:rPr>
                <w:rFonts w:ascii="Helvetica" w:eastAsia="Times New Roman" w:hAnsi="Helvetica" w:cs="Helvetica"/>
                <w:color w:val="000000"/>
                <w:sz w:val="20"/>
                <w:szCs w:val="20"/>
                <w:lang w:eastAsia="en-GB"/>
              </w:rPr>
            </w:pPr>
          </w:p>
        </w:tc>
      </w:tr>
      <w:tr w:rsidR="004A4F4E" w:rsidRPr="004A4F4E" w14:paraId="43BBA611" w14:textId="77777777" w:rsidTr="004A4F4E">
        <w:trPr>
          <w:tblCellSpacing w:w="0" w:type="dxa"/>
          <w:jc w:val="center"/>
        </w:trPr>
        <w:tc>
          <w:tcPr>
            <w:tcW w:w="0" w:type="auto"/>
            <w:shd w:val="clear" w:color="auto" w:fill="FFFFFF"/>
            <w:tcMar>
              <w:top w:w="0" w:type="dxa"/>
              <w:left w:w="300" w:type="dxa"/>
              <w:bottom w:w="150" w:type="dxa"/>
              <w:right w:w="300" w:type="dxa"/>
            </w:tcMar>
            <w:vAlign w:val="center"/>
            <w:hideMark/>
          </w:tcPr>
          <w:p w14:paraId="0530FF37" w14:textId="77777777" w:rsidR="004A4F4E" w:rsidRPr="004A4F4E" w:rsidRDefault="004A4F4E" w:rsidP="004A4F4E">
            <w:pPr>
              <w:spacing w:line="300" w:lineRule="atLeast"/>
              <w:rPr>
                <w:rFonts w:ascii="Arial" w:eastAsia="Times New Roman" w:hAnsi="Arial" w:cs="Arial"/>
                <w:color w:val="555555"/>
                <w:sz w:val="23"/>
                <w:szCs w:val="23"/>
                <w:lang w:eastAsia="en-GB"/>
              </w:rPr>
            </w:pPr>
            <w:r w:rsidRPr="004A4F4E">
              <w:rPr>
                <w:rFonts w:ascii="Arial" w:eastAsia="Times New Roman" w:hAnsi="Arial" w:cs="Arial"/>
                <w:color w:val="555555"/>
                <w:sz w:val="23"/>
                <w:szCs w:val="23"/>
                <w:lang w:eastAsia="en-GB"/>
              </w:rPr>
              <w:pict w14:anchorId="0A2CEA2B">
                <v:rect id="_x0000_i1028" style="width:0;height:1.5pt" o:hralign="center" o:hrstd="t" o:hrnoshade="t" o:hr="t" fillcolor="#3daf74" stroked="f"/>
              </w:pict>
            </w:r>
          </w:p>
        </w:tc>
      </w:tr>
      <w:tr w:rsidR="004A4F4E" w:rsidRPr="004A4F4E" w14:paraId="7139CC7E" w14:textId="77777777" w:rsidTr="004A4F4E">
        <w:trPr>
          <w:tblCellSpacing w:w="0" w:type="dxa"/>
          <w:jc w:val="center"/>
        </w:trPr>
        <w:tc>
          <w:tcPr>
            <w:tcW w:w="0" w:type="auto"/>
            <w:shd w:val="clear" w:color="auto" w:fill="FFFFFF"/>
            <w:tcMar>
              <w:top w:w="0" w:type="dxa"/>
              <w:left w:w="300" w:type="dxa"/>
              <w:bottom w:w="0" w:type="dxa"/>
              <w:right w:w="300" w:type="dxa"/>
            </w:tcMar>
            <w:vAlign w:val="center"/>
            <w:hideMark/>
          </w:tcPr>
          <w:p w14:paraId="10DE9FCA" w14:textId="77777777" w:rsidR="004A4F4E" w:rsidRPr="004A4F4E" w:rsidRDefault="004A4F4E" w:rsidP="004A4F4E">
            <w:pPr>
              <w:spacing w:before="100" w:beforeAutospacing="1" w:after="360"/>
              <w:jc w:val="center"/>
              <w:outlineLvl w:val="1"/>
              <w:rPr>
                <w:rFonts w:ascii="Arial" w:eastAsia="Times New Roman" w:hAnsi="Arial" w:cs="Arial"/>
                <w:b/>
                <w:bCs/>
                <w:i/>
                <w:iCs/>
                <w:color w:val="555555"/>
                <w:sz w:val="36"/>
                <w:szCs w:val="36"/>
                <w:lang w:eastAsia="en-GB"/>
              </w:rPr>
            </w:pPr>
            <w:r w:rsidRPr="004A4F4E">
              <w:rPr>
                <w:rFonts w:ascii="Arial" w:eastAsia="Times New Roman" w:hAnsi="Arial" w:cs="Arial"/>
                <w:b/>
                <w:bCs/>
                <w:i/>
                <w:iCs/>
                <w:color w:val="555555"/>
                <w:sz w:val="36"/>
                <w:szCs w:val="36"/>
                <w:lang w:eastAsia="en-GB"/>
              </w:rPr>
              <w:t xml:space="preserve">Cyber criminals can use your email to access many of your personal accounts, leaving you vulnerable to identity </w:t>
            </w:r>
            <w:proofErr w:type="gramStart"/>
            <w:r w:rsidRPr="004A4F4E">
              <w:rPr>
                <w:rFonts w:ascii="Arial" w:eastAsia="Times New Roman" w:hAnsi="Arial" w:cs="Arial"/>
                <w:b/>
                <w:bCs/>
                <w:i/>
                <w:iCs/>
                <w:color w:val="555555"/>
                <w:sz w:val="36"/>
                <w:szCs w:val="36"/>
                <w:lang w:eastAsia="en-GB"/>
              </w:rPr>
              <w:t>theft.​</w:t>
            </w:r>
            <w:proofErr w:type="gramEnd"/>
            <w:r w:rsidRPr="004A4F4E">
              <w:rPr>
                <w:rFonts w:ascii="Arial" w:eastAsia="Times New Roman" w:hAnsi="Arial" w:cs="Arial"/>
                <w:b/>
                <w:bCs/>
                <w:i/>
                <w:iCs/>
                <w:color w:val="555555"/>
                <w:sz w:val="36"/>
                <w:szCs w:val="36"/>
                <w:lang w:eastAsia="en-GB"/>
              </w:rPr>
              <w:t>​​​​​​</w:t>
            </w:r>
          </w:p>
          <w:p w14:paraId="47A4B20B" w14:textId="77777777" w:rsidR="004A4F4E" w:rsidRPr="004A4F4E" w:rsidRDefault="004A4F4E" w:rsidP="004A4F4E">
            <w:pPr>
              <w:numPr>
                <w:ilvl w:val="0"/>
                <w:numId w:val="1"/>
              </w:numPr>
              <w:spacing w:before="100" w:beforeAutospacing="1" w:after="100" w:afterAutospacing="1"/>
              <w:ind w:left="945"/>
              <w:rPr>
                <w:rFonts w:ascii="Arial" w:eastAsia="Times New Roman" w:hAnsi="Arial" w:cs="Arial"/>
                <w:color w:val="555555"/>
                <w:sz w:val="23"/>
                <w:szCs w:val="23"/>
                <w:lang w:eastAsia="en-GB"/>
              </w:rPr>
            </w:pPr>
            <w:r w:rsidRPr="004A4F4E">
              <w:rPr>
                <w:rFonts w:ascii="Arial" w:eastAsia="Times New Roman" w:hAnsi="Arial" w:cs="Arial"/>
                <w:b/>
                <w:bCs/>
                <w:color w:val="555555"/>
                <w:lang w:eastAsia="en-GB"/>
              </w:rPr>
              <w:t>Protect your email by using a strong, separate password</w:t>
            </w:r>
          </w:p>
          <w:p w14:paraId="144F298A" w14:textId="77777777" w:rsidR="004A4F4E" w:rsidRPr="004A4F4E" w:rsidRDefault="004A4F4E" w:rsidP="004A4F4E">
            <w:pPr>
              <w:rPr>
                <w:rFonts w:ascii="Arial" w:eastAsia="Times New Roman" w:hAnsi="Arial" w:cs="Arial"/>
                <w:color w:val="555555"/>
                <w:sz w:val="23"/>
                <w:szCs w:val="23"/>
                <w:lang w:eastAsia="en-GB"/>
              </w:rPr>
            </w:pPr>
            <w:r w:rsidRPr="004A4F4E">
              <w:rPr>
                <w:rFonts w:ascii="Arial" w:eastAsia="Times New Roman" w:hAnsi="Arial" w:cs="Arial"/>
                <w:color w:val="555555"/>
                <w:lang w:eastAsia="en-GB"/>
              </w:rPr>
              <w:t>Cyber criminals can use your email to access many of your personal accounts and find out vital personal information, such as your bank details, address or date of birth.</w:t>
            </w:r>
            <w:r w:rsidRPr="004A4F4E">
              <w:rPr>
                <w:rFonts w:ascii="Arial" w:eastAsia="Times New Roman" w:hAnsi="Arial" w:cs="Arial"/>
                <w:color w:val="555555"/>
                <w:lang w:eastAsia="en-GB"/>
              </w:rPr>
              <w:br/>
              <w:t>Having a strong, separate password for your email means that if cyber criminals steal the password for one of your less important accounts, they can’t use it to access your email account.</w:t>
            </w:r>
            <w:r w:rsidRPr="004A4F4E">
              <w:rPr>
                <w:rFonts w:ascii="Arial" w:eastAsia="Times New Roman" w:hAnsi="Arial" w:cs="Arial"/>
                <w:color w:val="555555"/>
                <w:sz w:val="23"/>
                <w:szCs w:val="23"/>
                <w:lang w:eastAsia="en-GB"/>
              </w:rPr>
              <w:br/>
              <w:t> </w:t>
            </w:r>
          </w:p>
          <w:p w14:paraId="3BF948EF" w14:textId="77777777" w:rsidR="004A4F4E" w:rsidRPr="004A4F4E" w:rsidRDefault="004A4F4E" w:rsidP="004A4F4E">
            <w:pPr>
              <w:numPr>
                <w:ilvl w:val="0"/>
                <w:numId w:val="2"/>
              </w:numPr>
              <w:spacing w:before="100" w:beforeAutospacing="1" w:after="100" w:afterAutospacing="1"/>
              <w:ind w:left="945"/>
              <w:rPr>
                <w:rFonts w:ascii="Arial" w:eastAsia="Times New Roman" w:hAnsi="Arial" w:cs="Arial"/>
                <w:color w:val="555555"/>
                <w:sz w:val="23"/>
                <w:szCs w:val="23"/>
                <w:lang w:eastAsia="en-GB"/>
              </w:rPr>
            </w:pPr>
            <w:r w:rsidRPr="004A4F4E">
              <w:rPr>
                <w:rFonts w:ascii="Arial" w:eastAsia="Times New Roman" w:hAnsi="Arial" w:cs="Arial"/>
                <w:b/>
                <w:bCs/>
                <w:color w:val="555555"/>
                <w:lang w:eastAsia="en-GB"/>
              </w:rPr>
              <w:t>Use three random words to create a strong password</w:t>
            </w:r>
          </w:p>
          <w:p w14:paraId="656FBC55" w14:textId="77777777" w:rsidR="004A4F4E" w:rsidRPr="004A4F4E" w:rsidRDefault="004A4F4E" w:rsidP="004A4F4E">
            <w:pPr>
              <w:rPr>
                <w:rFonts w:ascii="Arial" w:eastAsia="Times New Roman" w:hAnsi="Arial" w:cs="Arial"/>
                <w:color w:val="555555"/>
                <w:sz w:val="23"/>
                <w:szCs w:val="23"/>
                <w:lang w:eastAsia="en-GB"/>
              </w:rPr>
            </w:pPr>
            <w:r w:rsidRPr="004A4F4E">
              <w:rPr>
                <w:rFonts w:ascii="Arial" w:eastAsia="Times New Roman" w:hAnsi="Arial" w:cs="Arial"/>
                <w:b/>
                <w:bCs/>
                <w:color w:val="555555"/>
                <w:lang w:eastAsia="en-GB"/>
              </w:rPr>
              <w:t>​​​​​​​</w:t>
            </w:r>
            <w:r w:rsidRPr="004A4F4E">
              <w:rPr>
                <w:rFonts w:ascii="Arial" w:eastAsia="Times New Roman" w:hAnsi="Arial" w:cs="Arial"/>
                <w:color w:val="555555"/>
                <w:lang w:eastAsia="en-GB"/>
              </w:rPr>
              <w:t>A good way to create a strong and memorable password is to use three random words. Numbers and symbols can still be used if needed, for example 3redhousemonkeys27!</w:t>
            </w:r>
            <w:r w:rsidRPr="004A4F4E">
              <w:rPr>
                <w:rFonts w:ascii="Arial" w:eastAsia="Times New Roman" w:hAnsi="Arial" w:cs="Arial"/>
                <w:color w:val="555555"/>
                <w:lang w:eastAsia="en-GB"/>
              </w:rPr>
              <w:br/>
              <w:t>Be creative and use words memorable to you, so that people can’t guess your password. Your social media accounts can give away vital clues about yourself so don’t use words such as your child’s name or favourite sports team which are easy for people to guess.</w:t>
            </w:r>
            <w:r w:rsidRPr="004A4F4E">
              <w:rPr>
                <w:rFonts w:ascii="Arial" w:eastAsia="Times New Roman" w:hAnsi="Arial" w:cs="Arial"/>
                <w:color w:val="555555"/>
                <w:lang w:eastAsia="en-GB"/>
              </w:rPr>
              <w:br/>
              <w:t>Cyber criminals are very smart and know many of the simple substitutions we use such as ‘Pa55word!” which utilises symbols to replace letters.</w:t>
            </w:r>
            <w:r w:rsidRPr="004A4F4E">
              <w:rPr>
                <w:rFonts w:ascii="Arial" w:eastAsia="Times New Roman" w:hAnsi="Arial" w:cs="Arial"/>
                <w:color w:val="555555"/>
                <w:lang w:eastAsia="en-GB"/>
              </w:rPr>
              <w:br/>
              <w:t>​​​​​​​</w:t>
            </w:r>
          </w:p>
          <w:p w14:paraId="0A98FBF9" w14:textId="77777777" w:rsidR="004A4F4E" w:rsidRPr="004A4F4E" w:rsidRDefault="004A4F4E" w:rsidP="004A4F4E">
            <w:pPr>
              <w:numPr>
                <w:ilvl w:val="0"/>
                <w:numId w:val="3"/>
              </w:numPr>
              <w:spacing w:before="100" w:beforeAutospacing="1" w:after="100" w:afterAutospacing="1"/>
              <w:ind w:left="945"/>
              <w:rPr>
                <w:rFonts w:ascii="Arial" w:eastAsia="Times New Roman" w:hAnsi="Arial" w:cs="Arial"/>
                <w:color w:val="555555"/>
                <w:sz w:val="23"/>
                <w:szCs w:val="23"/>
                <w:lang w:eastAsia="en-GB"/>
              </w:rPr>
            </w:pPr>
            <w:r w:rsidRPr="004A4F4E">
              <w:rPr>
                <w:rFonts w:ascii="Arial" w:eastAsia="Times New Roman" w:hAnsi="Arial" w:cs="Arial"/>
                <w:b/>
                <w:bCs/>
                <w:color w:val="555555"/>
                <w:lang w:eastAsia="en-GB"/>
              </w:rPr>
              <w:t xml:space="preserve">Two-factor authentication is recommended for email accounts to make sure your data is </w:t>
            </w:r>
            <w:proofErr w:type="gramStart"/>
            <w:r w:rsidRPr="004A4F4E">
              <w:rPr>
                <w:rFonts w:ascii="Arial" w:eastAsia="Times New Roman" w:hAnsi="Arial" w:cs="Arial"/>
                <w:b/>
                <w:bCs/>
                <w:color w:val="555555"/>
                <w:lang w:eastAsia="en-GB"/>
              </w:rPr>
              <w:t>secure.</w:t>
            </w:r>
            <w:r w:rsidRPr="004A4F4E">
              <w:rPr>
                <w:rFonts w:ascii="Arial" w:eastAsia="Times New Roman" w:hAnsi="Arial" w:cs="Arial"/>
                <w:color w:val="555555"/>
                <w:sz w:val="23"/>
                <w:szCs w:val="23"/>
                <w:lang w:eastAsia="en-GB"/>
              </w:rPr>
              <w:t>​</w:t>
            </w:r>
            <w:proofErr w:type="gramEnd"/>
            <w:r w:rsidRPr="004A4F4E">
              <w:rPr>
                <w:rFonts w:ascii="Arial" w:eastAsia="Times New Roman" w:hAnsi="Arial" w:cs="Arial"/>
                <w:color w:val="555555"/>
                <w:sz w:val="23"/>
                <w:szCs w:val="23"/>
                <w:lang w:eastAsia="en-GB"/>
              </w:rPr>
              <w:t>​​​​​​</w:t>
            </w:r>
          </w:p>
          <w:p w14:paraId="2A0732EF" w14:textId="5E08B7A3" w:rsidR="004A4F4E" w:rsidRPr="004A4F4E" w:rsidRDefault="004A4F4E" w:rsidP="004A4F4E">
            <w:pPr>
              <w:rPr>
                <w:rFonts w:ascii="Arial" w:eastAsia="Times New Roman" w:hAnsi="Arial" w:cs="Arial"/>
                <w:color w:val="555555"/>
                <w:sz w:val="23"/>
                <w:szCs w:val="23"/>
                <w:lang w:eastAsia="en-GB"/>
              </w:rPr>
            </w:pPr>
            <w:r w:rsidRPr="004A4F4E">
              <w:rPr>
                <w:rFonts w:ascii="Arial" w:eastAsia="Times New Roman" w:hAnsi="Arial" w:cs="Arial"/>
                <w:color w:val="555555"/>
                <w:lang w:eastAsia="en-GB"/>
              </w:rPr>
              <w:t>Two-factor authentication (often shortened to 2FA) provides a way of 'double checking' that you really are the person you are claiming to be when you're using online services, such as banking, email or social media. It is available on most of the major online services.</w:t>
            </w:r>
            <w:r w:rsidRPr="004A4F4E">
              <w:rPr>
                <w:rFonts w:ascii="Arial" w:eastAsia="Times New Roman" w:hAnsi="Arial" w:cs="Arial"/>
                <w:color w:val="555555"/>
                <w:lang w:eastAsia="en-GB"/>
              </w:rPr>
              <w:br/>
              <w:t>When setting up 2FA, the service will ask you to provide a 'second factor', which is something that you (and only you) can access. This could be a code that's sent to you by text message, or that's created by an app.</w:t>
            </w:r>
            <w:r w:rsidRPr="004A4F4E">
              <w:rPr>
                <w:rFonts w:ascii="Arial" w:eastAsia="Times New Roman" w:hAnsi="Arial" w:cs="Arial"/>
                <w:color w:val="555555"/>
                <w:lang w:eastAsia="en-GB"/>
              </w:rPr>
              <w:br/>
            </w:r>
            <w:r w:rsidRPr="004A4F4E">
              <w:rPr>
                <w:rFonts w:ascii="Arial" w:eastAsia="Times New Roman" w:hAnsi="Arial" w:cs="Arial"/>
                <w:color w:val="555555"/>
                <w:lang w:eastAsia="en-GB"/>
              </w:rPr>
              <w:lastRenderedPageBreak/>
              <w:br/>
              <w:t xml:space="preserve">Some online services will already have 2FA switched on. </w:t>
            </w:r>
            <w:proofErr w:type="gramStart"/>
            <w:r w:rsidRPr="004A4F4E">
              <w:rPr>
                <w:rFonts w:ascii="Arial" w:eastAsia="Times New Roman" w:hAnsi="Arial" w:cs="Arial"/>
                <w:color w:val="555555"/>
                <w:lang w:eastAsia="en-GB"/>
              </w:rPr>
              <w:t>However</w:t>
            </w:r>
            <w:proofErr w:type="gramEnd"/>
            <w:r w:rsidRPr="004A4F4E">
              <w:rPr>
                <w:rFonts w:ascii="Arial" w:eastAsia="Times New Roman" w:hAnsi="Arial" w:cs="Arial"/>
                <w:color w:val="555555"/>
                <w:lang w:eastAsia="en-GB"/>
              </w:rPr>
              <w:t xml:space="preserve"> most don't, so you will need to switch it on yourself to give extra protection to your other online accounts, such as email, social media and cloud storage. If available, the option to switch on 2FA is usually found in the security settings of your account (where it may also be called 'two-step verification').</w:t>
            </w:r>
            <w:r w:rsidRPr="004A4F4E">
              <w:rPr>
                <w:rFonts w:ascii="Arial" w:eastAsia="Times New Roman" w:hAnsi="Arial" w:cs="Arial"/>
                <w:color w:val="555555"/>
                <w:lang w:eastAsia="en-GB"/>
              </w:rPr>
              <w:br/>
            </w:r>
            <w:r w:rsidRPr="004A4F4E">
              <w:rPr>
                <w:rFonts w:ascii="Arial" w:eastAsia="Times New Roman" w:hAnsi="Arial" w:cs="Arial"/>
                <w:color w:val="555555"/>
                <w:lang w:eastAsia="en-GB"/>
              </w:rPr>
              <w:br/>
              <w:t>For more information around Cyber Security please visit </w:t>
            </w:r>
            <w:hyperlink r:id="rId11" w:tgtFrame="_blank" w:history="1">
              <w:r w:rsidRPr="004A4F4E">
                <w:rPr>
                  <w:rFonts w:ascii="Arial" w:eastAsia="Times New Roman" w:hAnsi="Arial" w:cs="Arial"/>
                  <w:color w:val="1155CC"/>
                  <w:u w:val="single"/>
                  <w:lang w:eastAsia="en-GB"/>
                </w:rPr>
                <w:t>http://www.nscs.gov.uk</w:t>
              </w:r>
            </w:hyperlink>
            <w:r w:rsidRPr="004A4F4E">
              <w:rPr>
                <w:rFonts w:ascii="Arial" w:eastAsia="Times New Roman" w:hAnsi="Arial" w:cs="Arial"/>
                <w:color w:val="555555"/>
                <w:lang w:eastAsia="en-GB"/>
              </w:rPr>
              <w:t> or visit Twitter </w:t>
            </w:r>
            <w:r w:rsidRPr="004A4F4E">
              <w:rPr>
                <w:rFonts w:ascii="Arial" w:eastAsia="Times New Roman" w:hAnsi="Arial" w:cs="Arial"/>
                <w:color w:val="3498DB"/>
                <w:lang w:eastAsia="en-GB"/>
              </w:rPr>
              <w:t>@</w:t>
            </w:r>
            <w:proofErr w:type="spellStart"/>
            <w:r w:rsidRPr="004A4F4E">
              <w:rPr>
                <w:rFonts w:ascii="Arial" w:eastAsia="Times New Roman" w:hAnsi="Arial" w:cs="Arial"/>
                <w:color w:val="3498DB"/>
                <w:lang w:eastAsia="en-GB"/>
              </w:rPr>
              <w:t>WMPDigitalPCSO</w:t>
            </w:r>
            <w:proofErr w:type="spellEnd"/>
            <w:r w:rsidRPr="004A4F4E">
              <w:rPr>
                <w:rFonts w:ascii="Arial" w:eastAsia="Times New Roman" w:hAnsi="Arial" w:cs="Arial"/>
                <w:color w:val="3498DB"/>
                <w:lang w:eastAsia="en-GB"/>
              </w:rPr>
              <w:t> </w:t>
            </w:r>
            <w:r w:rsidRPr="004A4F4E">
              <w:rPr>
                <w:rFonts w:ascii="Arial" w:eastAsia="Times New Roman" w:hAnsi="Arial" w:cs="Arial"/>
                <w:color w:val="555555"/>
                <w:lang w:eastAsia="en-GB"/>
              </w:rPr>
              <w:br/>
            </w:r>
            <w:r w:rsidRPr="004A4F4E">
              <w:rPr>
                <w:rFonts w:ascii="Arial" w:eastAsia="Times New Roman" w:hAnsi="Arial" w:cs="Arial"/>
                <w:color w:val="555555"/>
                <w:lang w:eastAsia="en-GB"/>
              </w:rPr>
              <w:br/>
              <w:t>Kind regards</w:t>
            </w:r>
            <w:r w:rsidRPr="004A4F4E">
              <w:rPr>
                <w:rFonts w:ascii="Arial" w:eastAsia="Times New Roman" w:hAnsi="Arial" w:cs="Arial"/>
                <w:color w:val="555555"/>
                <w:lang w:eastAsia="en-GB"/>
              </w:rPr>
              <w:br/>
            </w:r>
            <w:r w:rsidRPr="004A4F4E">
              <w:rPr>
                <w:rFonts w:ascii="Arial" w:eastAsia="Times New Roman" w:hAnsi="Arial" w:cs="Arial"/>
                <w:color w:val="555555"/>
                <w:lang w:eastAsia="en-GB"/>
              </w:rPr>
              <w:br/>
              <w:t>Sean Long</w:t>
            </w:r>
            <w:r w:rsidRPr="004A4F4E">
              <w:rPr>
                <w:rFonts w:ascii="Arial" w:eastAsia="Times New Roman" w:hAnsi="Arial" w:cs="Arial"/>
                <w:color w:val="555555"/>
                <w:lang w:eastAsia="en-GB"/>
              </w:rPr>
              <w:br/>
              <w:t>Digital Police Community Support Officer</w:t>
            </w:r>
            <w:r w:rsidRPr="004A4F4E">
              <w:rPr>
                <w:rFonts w:ascii="Arial" w:eastAsia="Times New Roman" w:hAnsi="Arial" w:cs="Arial"/>
                <w:color w:val="555555"/>
                <w:sz w:val="23"/>
                <w:szCs w:val="23"/>
                <w:lang w:eastAsia="en-GB"/>
              </w:rPr>
              <w:br/>
            </w:r>
            <w:r w:rsidRPr="004A4F4E">
              <w:rPr>
                <w:rFonts w:ascii="Arial" w:eastAsia="Times New Roman" w:hAnsi="Arial" w:cs="Arial"/>
                <w:color w:val="555555"/>
                <w:sz w:val="23"/>
                <w:szCs w:val="23"/>
                <w:lang w:eastAsia="en-GB"/>
              </w:rPr>
              <w:br/>
              <w:t> </w:t>
            </w:r>
            <w:r w:rsidRPr="004A4F4E">
              <w:rPr>
                <w:rFonts w:ascii="Arial" w:eastAsia="Times New Roman" w:hAnsi="Arial" w:cs="Arial"/>
                <w:noProof/>
                <w:color w:val="555555"/>
                <w:sz w:val="23"/>
                <w:szCs w:val="23"/>
                <w:lang w:eastAsia="en-GB"/>
              </w:rPr>
              <w:drawing>
                <wp:inline distT="0" distB="0" distL="0" distR="0" wp14:anchorId="7820248C" wp14:editId="4A5FF361">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4A4F4E" w:rsidRPr="004A4F4E" w14:paraId="7718F257" w14:textId="77777777" w:rsidTr="004A4F4E">
        <w:trPr>
          <w:tblCellSpacing w:w="0" w:type="dxa"/>
          <w:jc w:val="center"/>
        </w:trPr>
        <w:tc>
          <w:tcPr>
            <w:tcW w:w="0" w:type="auto"/>
            <w:shd w:val="clear" w:color="auto" w:fill="FFFFFF"/>
            <w:tcMar>
              <w:top w:w="150" w:type="dxa"/>
              <w:left w:w="300" w:type="dxa"/>
              <w:bottom w:w="150" w:type="dxa"/>
              <w:right w:w="300" w:type="dxa"/>
            </w:tcMar>
            <w:vAlign w:val="center"/>
            <w:hideMark/>
          </w:tcPr>
          <w:p w14:paraId="5166FD87" w14:textId="77777777" w:rsidR="004A4F4E" w:rsidRPr="004A4F4E" w:rsidRDefault="004A4F4E" w:rsidP="004A4F4E">
            <w:pPr>
              <w:spacing w:after="100" w:afterAutospacing="1" w:line="300" w:lineRule="atLeast"/>
              <w:rPr>
                <w:rFonts w:ascii="Arial" w:eastAsia="Times New Roman" w:hAnsi="Arial" w:cs="Arial"/>
                <w:color w:val="555555"/>
                <w:sz w:val="23"/>
                <w:szCs w:val="23"/>
                <w:lang w:eastAsia="en-GB"/>
              </w:rPr>
            </w:pPr>
            <w:r w:rsidRPr="004A4F4E">
              <w:rPr>
                <w:rFonts w:ascii="Arial" w:eastAsia="Times New Roman" w:hAnsi="Arial" w:cs="Arial"/>
                <w:b/>
                <w:bCs/>
                <w:i/>
                <w:iCs/>
                <w:color w:val="555555"/>
                <w:sz w:val="23"/>
                <w:szCs w:val="23"/>
                <w:lang w:eastAsia="en-GB"/>
              </w:rPr>
              <w:lastRenderedPageBreak/>
              <w:t>Message Sent By</w:t>
            </w:r>
            <w:r w:rsidRPr="004A4F4E">
              <w:rPr>
                <w:rFonts w:ascii="Arial" w:eastAsia="Times New Roman" w:hAnsi="Arial" w:cs="Arial"/>
                <w:color w:val="555555"/>
                <w:sz w:val="23"/>
                <w:szCs w:val="23"/>
                <w:lang w:eastAsia="en-GB"/>
              </w:rPr>
              <w:br/>
              <w:t>Sean Long (Police, Digital PCSO, West Midlands)</w:t>
            </w:r>
          </w:p>
        </w:tc>
      </w:tr>
    </w:tbl>
    <w:p w14:paraId="1866D494" w14:textId="77777777" w:rsidR="0002722F" w:rsidRDefault="0002722F">
      <w:bookmarkStart w:id="0" w:name="_GoBack"/>
      <w:bookmarkEnd w:id="0"/>
    </w:p>
    <w:sectPr w:rsidR="0002722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F1213"/>
    <w:multiLevelType w:val="multilevel"/>
    <w:tmpl w:val="4FE8D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2A42D3"/>
    <w:multiLevelType w:val="multilevel"/>
    <w:tmpl w:val="A1BC4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3764D66"/>
    <w:multiLevelType w:val="multilevel"/>
    <w:tmpl w:val="09F69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F4E"/>
    <w:rsid w:val="0002722F"/>
    <w:rsid w:val="004A4F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A1333"/>
  <w15:chartTrackingRefBased/>
  <w15:docId w15:val="{EC828E7F-B2D8-40B5-9EB9-F545569B9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2">
    <w:name w:val="heading 2"/>
    <w:basedOn w:val="Normal"/>
    <w:link w:val="Heading2Char"/>
    <w:uiPriority w:val="9"/>
    <w:qFormat/>
    <w:rsid w:val="004A4F4E"/>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A4F4E"/>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4A4F4E"/>
    <w:rPr>
      <w:color w:val="0000FF"/>
      <w:u w:val="single"/>
    </w:rPr>
  </w:style>
  <w:style w:type="character" w:styleId="Strong">
    <w:name w:val="Strong"/>
    <w:basedOn w:val="DefaultParagraphFont"/>
    <w:uiPriority w:val="22"/>
    <w:qFormat/>
    <w:rsid w:val="004A4F4E"/>
    <w:rPr>
      <w:b/>
      <w:bCs/>
    </w:rPr>
  </w:style>
  <w:style w:type="paragraph" w:styleId="NormalWeb">
    <w:name w:val="Normal (Web)"/>
    <w:basedOn w:val="Normal"/>
    <w:uiPriority w:val="99"/>
    <w:semiHidden/>
    <w:unhideWhenUsed/>
    <w:rsid w:val="004A4F4E"/>
    <w:pPr>
      <w:spacing w:before="100" w:beforeAutospacing="1" w:after="100" w:afterAutospacing="1"/>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4572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west-midlands.police.uk/" TargetMode="External"/><Relationship Id="rId12" Type="http://schemas.openxmlformats.org/officeDocument/2006/relationships/image" Target="media/image4.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nscs.gov.uk/" TargetMode="External"/><Relationship Id="rId5" Type="http://schemas.openxmlformats.org/officeDocument/2006/relationships/hyperlink" Target="https://www.wmnow.co.uk/"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s://twitter.neighbourhoodalert.co.uk/images/msgTypes/Mt55P5.jp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372</Words>
  <Characters>2127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2019-09-13T14:02:00Z</dcterms:created>
  <dcterms:modified xsi:type="dcterms:W3CDTF">2019-09-13T14:03:00Z</dcterms:modified>
</cp:coreProperties>
</file>