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8B17F2" w:rsidRPr="008B17F2" w14:paraId="4D0C3F0B" w14:textId="77777777" w:rsidTr="008B17F2">
        <w:trPr>
          <w:tblCellSpacing w:w="0" w:type="dxa"/>
          <w:jc w:val="center"/>
        </w:trPr>
        <w:tc>
          <w:tcPr>
            <w:tcW w:w="0" w:type="auto"/>
            <w:shd w:val="clear" w:color="auto" w:fill="FFFFFF"/>
            <w:tcMar>
              <w:top w:w="150" w:type="dxa"/>
              <w:left w:w="150" w:type="dxa"/>
              <w:bottom w:w="15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4350"/>
              <w:gridCol w:w="4350"/>
            </w:tblGrid>
            <w:tr w:rsidR="008B17F2" w:rsidRPr="008B17F2" w14:paraId="3436B39D" w14:textId="77777777">
              <w:trPr>
                <w:tblCellSpacing w:w="0" w:type="dxa"/>
                <w:jc w:val="center"/>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8B17F2" w:rsidRPr="008B17F2" w14:paraId="47582896" w14:textId="77777777">
                    <w:trPr>
                      <w:tblCellSpacing w:w="0" w:type="dxa"/>
                    </w:trPr>
                    <w:tc>
                      <w:tcPr>
                        <w:tcW w:w="0" w:type="auto"/>
                        <w:tcMar>
                          <w:top w:w="150" w:type="dxa"/>
                          <w:left w:w="150" w:type="dxa"/>
                          <w:bottom w:w="150" w:type="dxa"/>
                          <w:right w:w="150" w:type="dxa"/>
                        </w:tcMar>
                        <w:vAlign w:val="center"/>
                        <w:hideMark/>
                      </w:tcPr>
                      <w:p w14:paraId="467D133F" w14:textId="4C8B2A4E" w:rsidR="008B17F2" w:rsidRPr="008B17F2" w:rsidRDefault="008B17F2" w:rsidP="008B17F2">
                        <w:pPr>
                          <w:jc w:val="center"/>
                          <w:rPr>
                            <w:rFonts w:ascii="Helvetica" w:eastAsia="Times New Roman" w:hAnsi="Helvetica" w:cs="Helvetica"/>
                            <w:sz w:val="24"/>
                            <w:szCs w:val="24"/>
                            <w:lang w:eastAsia="en-GB"/>
                          </w:rPr>
                        </w:pPr>
                        <w:r w:rsidRPr="008B17F2">
                          <w:rPr>
                            <w:rFonts w:ascii="Helvetica" w:eastAsia="Times New Roman" w:hAnsi="Helvetica" w:cs="Helvetica"/>
                            <w:noProof/>
                            <w:color w:val="1155CC"/>
                            <w:sz w:val="24"/>
                            <w:szCs w:val="24"/>
                            <w:lang w:eastAsia="en-GB"/>
                          </w:rPr>
                          <w:drawing>
                            <wp:inline distT="0" distB="0" distL="0" distR="0" wp14:anchorId="3AB41033" wp14:editId="4BA32339">
                              <wp:extent cx="2571750" cy="762000"/>
                              <wp:effectExtent l="0" t="0" r="0" b="0"/>
                              <wp:docPr id="4" name="Picture 4" descr="WMNow Logo">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Now Logo">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1C19CE06" w14:textId="77777777" w:rsidR="008B17F2" w:rsidRPr="008B17F2" w:rsidRDefault="008B17F2" w:rsidP="008B17F2">
                  <w:pPr>
                    <w:rPr>
                      <w:rFonts w:ascii="Helvetica" w:eastAsia="Times New Roman" w:hAnsi="Helvetica" w:cs="Helvetica"/>
                      <w:sz w:val="24"/>
                      <w:szCs w:val="24"/>
                      <w:lang w:eastAsia="en-GB"/>
                    </w:rPr>
                  </w:pPr>
                </w:p>
              </w:tc>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8B17F2" w:rsidRPr="008B17F2" w14:paraId="43AF4B7F" w14:textId="77777777">
                    <w:trPr>
                      <w:tblCellSpacing w:w="0" w:type="dxa"/>
                    </w:trPr>
                    <w:tc>
                      <w:tcPr>
                        <w:tcW w:w="0" w:type="auto"/>
                        <w:tcMar>
                          <w:top w:w="150" w:type="dxa"/>
                          <w:left w:w="150" w:type="dxa"/>
                          <w:bottom w:w="150" w:type="dxa"/>
                          <w:right w:w="150" w:type="dxa"/>
                        </w:tcMar>
                        <w:vAlign w:val="center"/>
                        <w:hideMark/>
                      </w:tcPr>
                      <w:p w14:paraId="25017341" w14:textId="1056DEE2" w:rsidR="008B17F2" w:rsidRPr="008B17F2" w:rsidRDefault="008B17F2" w:rsidP="008B17F2">
                        <w:pPr>
                          <w:jc w:val="center"/>
                          <w:rPr>
                            <w:rFonts w:ascii="Helvetica" w:eastAsia="Times New Roman" w:hAnsi="Helvetica" w:cs="Helvetica"/>
                            <w:sz w:val="24"/>
                            <w:szCs w:val="24"/>
                            <w:lang w:eastAsia="en-GB"/>
                          </w:rPr>
                        </w:pPr>
                        <w:r w:rsidRPr="008B17F2">
                          <w:rPr>
                            <w:rFonts w:ascii="Helvetica" w:eastAsia="Times New Roman" w:hAnsi="Helvetica" w:cs="Helvetica"/>
                            <w:noProof/>
                            <w:color w:val="1155CC"/>
                            <w:sz w:val="24"/>
                            <w:szCs w:val="24"/>
                            <w:lang w:eastAsia="en-GB"/>
                          </w:rPr>
                          <w:drawing>
                            <wp:inline distT="0" distB="0" distL="0" distR="0" wp14:anchorId="28DE45D4" wp14:editId="6501C7B2">
                              <wp:extent cx="2571750" cy="762000"/>
                              <wp:effectExtent l="0" t="0" r="0" b="0"/>
                              <wp:docPr id="3" name="Picture 3" descr="West Mids Police">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est Mids Police">
                                        <a:hlinkClick r:id="rId6" tgtFrame="&quot;_blank&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36F01A88" w14:textId="77777777" w:rsidR="008B17F2" w:rsidRPr="008B17F2" w:rsidRDefault="008B17F2" w:rsidP="008B17F2">
                  <w:pPr>
                    <w:rPr>
                      <w:rFonts w:ascii="Helvetica" w:eastAsia="Times New Roman" w:hAnsi="Helvetica" w:cs="Helvetica"/>
                      <w:sz w:val="24"/>
                      <w:szCs w:val="24"/>
                      <w:lang w:eastAsia="en-GB"/>
                    </w:rPr>
                  </w:pPr>
                </w:p>
              </w:tc>
            </w:tr>
          </w:tbl>
          <w:p w14:paraId="31957091" w14:textId="77777777" w:rsidR="008B17F2" w:rsidRPr="008B17F2" w:rsidRDefault="008B17F2" w:rsidP="008B17F2">
            <w:pPr>
              <w:jc w:val="center"/>
              <w:rPr>
                <w:rFonts w:ascii="Helvetica" w:eastAsia="Times New Roman" w:hAnsi="Helvetica" w:cs="Helvetica"/>
                <w:color w:val="000000"/>
                <w:sz w:val="20"/>
                <w:szCs w:val="20"/>
                <w:lang w:eastAsia="en-GB"/>
              </w:rPr>
            </w:pPr>
          </w:p>
        </w:tc>
      </w:tr>
      <w:tr w:rsidR="008B17F2" w:rsidRPr="008B17F2" w14:paraId="14C8DA94" w14:textId="77777777" w:rsidTr="008B17F2">
        <w:trPr>
          <w:tblCellSpacing w:w="0" w:type="dxa"/>
          <w:jc w:val="center"/>
        </w:trPr>
        <w:tc>
          <w:tcPr>
            <w:tcW w:w="5000" w:type="pct"/>
            <w:shd w:val="clear" w:color="auto" w:fill="FFFFFF"/>
            <w:tcMar>
              <w:top w:w="150" w:type="dxa"/>
              <w:left w:w="150" w:type="dxa"/>
              <w:bottom w:w="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1800"/>
              <w:gridCol w:w="6900"/>
            </w:tblGrid>
            <w:tr w:rsidR="008B17F2" w:rsidRPr="008B17F2" w14:paraId="739E38D8" w14:textId="77777777">
              <w:trPr>
                <w:tblCellSpacing w:w="0" w:type="dxa"/>
                <w:jc w:val="center"/>
              </w:trPr>
              <w:tc>
                <w:tcPr>
                  <w:tcW w:w="1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800"/>
                  </w:tblGrid>
                  <w:tr w:rsidR="008B17F2" w:rsidRPr="008B17F2" w14:paraId="23739A80" w14:textId="77777777">
                    <w:trPr>
                      <w:tblCellSpacing w:w="0" w:type="dxa"/>
                      <w:jc w:val="center"/>
                    </w:trPr>
                    <w:tc>
                      <w:tcPr>
                        <w:tcW w:w="0" w:type="auto"/>
                        <w:tcMar>
                          <w:top w:w="0" w:type="dxa"/>
                          <w:left w:w="150" w:type="dxa"/>
                          <w:bottom w:w="0" w:type="dxa"/>
                          <w:right w:w="150" w:type="dxa"/>
                        </w:tcMar>
                        <w:hideMark/>
                      </w:tcPr>
                      <w:p w14:paraId="69DB7710" w14:textId="768C5372" w:rsidR="008B17F2" w:rsidRPr="008B17F2" w:rsidRDefault="008B17F2" w:rsidP="008B17F2">
                        <w:pPr>
                          <w:rPr>
                            <w:rFonts w:ascii="Helvetica" w:eastAsia="Times New Roman" w:hAnsi="Helvetica" w:cs="Helvetica"/>
                            <w:sz w:val="24"/>
                            <w:szCs w:val="24"/>
                            <w:lang w:eastAsia="en-GB"/>
                          </w:rPr>
                        </w:pPr>
                        <w:r w:rsidRPr="008B17F2">
                          <w:rPr>
                            <w:rFonts w:ascii="Helvetica" w:eastAsia="Times New Roman" w:hAnsi="Helvetica" w:cs="Helvetica"/>
                            <w:noProof/>
                            <w:color w:val="1155CC"/>
                            <w:sz w:val="24"/>
                            <w:szCs w:val="24"/>
                            <w:lang w:eastAsia="en-GB"/>
                          </w:rPr>
                          <w:drawing>
                            <wp:inline distT="0" distB="0" distL="0" distR="0" wp14:anchorId="72298C90" wp14:editId="55429649">
                              <wp:extent cx="952500" cy="952500"/>
                              <wp:effectExtent l="0" t="0" r="0" b="0"/>
                              <wp:docPr id="2" name="Picture 2" descr="Message Type Icon">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ssage Type Icon">
                                        <a:hlinkClick r:id="rId8" tgtFrame="&quot;_blank&quo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24FAD361" w14:textId="77777777" w:rsidR="008B17F2" w:rsidRPr="008B17F2" w:rsidRDefault="008B17F2" w:rsidP="008B17F2">
                  <w:pPr>
                    <w:rPr>
                      <w:rFonts w:ascii="Helvetica" w:eastAsia="Times New Roman" w:hAnsi="Helvetica" w:cs="Helvetica"/>
                      <w:sz w:val="24"/>
                      <w:szCs w:val="24"/>
                      <w:lang w:eastAsia="en-GB"/>
                    </w:rPr>
                  </w:pPr>
                </w:p>
              </w:tc>
              <w:tc>
                <w:tcPr>
                  <w:tcW w:w="4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6900"/>
                  </w:tblGrid>
                  <w:tr w:rsidR="008B17F2" w:rsidRPr="008B17F2" w14:paraId="24973F0A" w14:textId="77777777">
                    <w:trPr>
                      <w:tblCellSpacing w:w="0" w:type="dxa"/>
                      <w:jc w:val="center"/>
                    </w:trPr>
                    <w:tc>
                      <w:tcPr>
                        <w:tcW w:w="0" w:type="auto"/>
                        <w:tcMar>
                          <w:top w:w="150" w:type="dxa"/>
                          <w:left w:w="150" w:type="dxa"/>
                          <w:bottom w:w="150" w:type="dxa"/>
                          <w:right w:w="150" w:type="dxa"/>
                        </w:tcMar>
                        <w:hideMark/>
                      </w:tcPr>
                      <w:p w14:paraId="458BF087" w14:textId="77777777" w:rsidR="008B17F2" w:rsidRPr="008B17F2" w:rsidRDefault="008B17F2" w:rsidP="008B17F2">
                        <w:pPr>
                          <w:spacing w:after="150" w:line="420" w:lineRule="atLeast"/>
                          <w:outlineLvl w:val="1"/>
                          <w:rPr>
                            <w:rFonts w:ascii="Arial" w:eastAsia="Times New Roman" w:hAnsi="Arial" w:cs="Arial"/>
                            <w:color w:val="333333"/>
                            <w:sz w:val="30"/>
                            <w:szCs w:val="30"/>
                            <w:lang w:eastAsia="en-GB"/>
                          </w:rPr>
                        </w:pPr>
                        <w:r w:rsidRPr="008B17F2">
                          <w:rPr>
                            <w:rFonts w:ascii="Arial" w:eastAsia="Times New Roman" w:hAnsi="Arial" w:cs="Arial"/>
                            <w:color w:val="333333"/>
                            <w:sz w:val="30"/>
                            <w:szCs w:val="30"/>
                            <w:lang w:eastAsia="en-GB"/>
                          </w:rPr>
                          <w:t>Crime Alert</w:t>
                        </w:r>
                      </w:p>
                    </w:tc>
                  </w:tr>
                </w:tbl>
                <w:p w14:paraId="595A2DDC" w14:textId="77777777" w:rsidR="008B17F2" w:rsidRPr="008B17F2" w:rsidRDefault="008B17F2" w:rsidP="008B17F2">
                  <w:pPr>
                    <w:rPr>
                      <w:rFonts w:ascii="Helvetica" w:eastAsia="Times New Roman" w:hAnsi="Helvetica" w:cs="Helvetica"/>
                      <w:sz w:val="24"/>
                      <w:szCs w:val="24"/>
                      <w:lang w:eastAsia="en-GB"/>
                    </w:rPr>
                  </w:pPr>
                </w:p>
              </w:tc>
            </w:tr>
          </w:tbl>
          <w:p w14:paraId="17F7B434" w14:textId="77777777" w:rsidR="008B17F2" w:rsidRPr="008B17F2" w:rsidRDefault="008B17F2" w:rsidP="008B17F2">
            <w:pPr>
              <w:jc w:val="center"/>
              <w:rPr>
                <w:rFonts w:ascii="Helvetica" w:eastAsia="Times New Roman" w:hAnsi="Helvetica" w:cs="Helvetica"/>
                <w:color w:val="000000"/>
                <w:sz w:val="20"/>
                <w:szCs w:val="20"/>
                <w:lang w:eastAsia="en-GB"/>
              </w:rPr>
            </w:pPr>
          </w:p>
        </w:tc>
      </w:tr>
      <w:tr w:rsidR="008B17F2" w:rsidRPr="008B17F2" w14:paraId="6434AA0C" w14:textId="77777777" w:rsidTr="008B17F2">
        <w:trPr>
          <w:tblCellSpacing w:w="0" w:type="dxa"/>
          <w:jc w:val="center"/>
        </w:trPr>
        <w:tc>
          <w:tcPr>
            <w:tcW w:w="0" w:type="auto"/>
            <w:shd w:val="clear" w:color="auto" w:fill="FFFFFF"/>
            <w:tcMar>
              <w:top w:w="0" w:type="dxa"/>
              <w:left w:w="300" w:type="dxa"/>
              <w:bottom w:w="150" w:type="dxa"/>
              <w:right w:w="300" w:type="dxa"/>
            </w:tcMar>
            <w:vAlign w:val="center"/>
            <w:hideMark/>
          </w:tcPr>
          <w:p w14:paraId="78760F44" w14:textId="77777777" w:rsidR="008B17F2" w:rsidRPr="008B17F2" w:rsidRDefault="008B17F2" w:rsidP="008B17F2">
            <w:pPr>
              <w:spacing w:line="300" w:lineRule="atLeast"/>
              <w:rPr>
                <w:rFonts w:ascii="Arial" w:eastAsia="Times New Roman" w:hAnsi="Arial" w:cs="Arial"/>
                <w:color w:val="555555"/>
                <w:sz w:val="23"/>
                <w:szCs w:val="23"/>
                <w:lang w:eastAsia="en-GB"/>
              </w:rPr>
            </w:pPr>
            <w:r w:rsidRPr="008B17F2">
              <w:rPr>
                <w:rFonts w:ascii="Arial" w:eastAsia="Times New Roman" w:hAnsi="Arial" w:cs="Arial"/>
                <w:color w:val="555555"/>
                <w:sz w:val="23"/>
                <w:szCs w:val="23"/>
                <w:lang w:eastAsia="en-GB"/>
              </w:rPr>
              <w:pict w14:anchorId="3F025325">
                <v:rect id="_x0000_i1028" style="width:0;height:1.5pt" o:hralign="center" o:hrstd="t" o:hrnoshade="t" o:hr="t" fillcolor="#3daf74" stroked="f"/>
              </w:pict>
            </w:r>
          </w:p>
        </w:tc>
      </w:tr>
      <w:tr w:rsidR="008B17F2" w:rsidRPr="008B17F2" w14:paraId="04D450F0" w14:textId="77777777" w:rsidTr="008B17F2">
        <w:trPr>
          <w:tblCellSpacing w:w="0" w:type="dxa"/>
          <w:jc w:val="center"/>
        </w:trPr>
        <w:tc>
          <w:tcPr>
            <w:tcW w:w="0" w:type="auto"/>
            <w:shd w:val="clear" w:color="auto" w:fill="FFFFFF"/>
            <w:tcMar>
              <w:top w:w="0" w:type="dxa"/>
              <w:left w:w="300" w:type="dxa"/>
              <w:bottom w:w="0" w:type="dxa"/>
              <w:right w:w="300" w:type="dxa"/>
            </w:tcMar>
            <w:vAlign w:val="center"/>
            <w:hideMark/>
          </w:tcPr>
          <w:p w14:paraId="536C826C" w14:textId="162CD205" w:rsidR="008B17F2" w:rsidRPr="008B17F2" w:rsidRDefault="008B17F2" w:rsidP="008B17F2">
            <w:pPr>
              <w:rPr>
                <w:rFonts w:ascii="Arial" w:eastAsia="Times New Roman" w:hAnsi="Arial" w:cs="Arial"/>
                <w:color w:val="555555"/>
                <w:sz w:val="23"/>
                <w:szCs w:val="23"/>
                <w:lang w:eastAsia="en-GB"/>
              </w:rPr>
            </w:pPr>
            <w:r w:rsidRPr="008B17F2">
              <w:rPr>
                <w:rFonts w:ascii="Arial" w:eastAsia="Times New Roman" w:hAnsi="Arial" w:cs="Arial"/>
                <w:color w:val="555555"/>
                <w:sz w:val="23"/>
                <w:szCs w:val="23"/>
                <w:lang w:eastAsia="en-GB"/>
              </w:rPr>
              <w:t xml:space="preserve">Dear Tony </w:t>
            </w:r>
            <w:proofErr w:type="gramStart"/>
            <w:r w:rsidRPr="008B17F2">
              <w:rPr>
                <w:rFonts w:ascii="Arial" w:eastAsia="Times New Roman" w:hAnsi="Arial" w:cs="Arial"/>
                <w:color w:val="555555"/>
                <w:sz w:val="23"/>
                <w:szCs w:val="23"/>
                <w:lang w:eastAsia="en-GB"/>
              </w:rPr>
              <w:t>Willis ,</w:t>
            </w:r>
            <w:proofErr w:type="gramEnd"/>
            <w:r w:rsidRPr="008B17F2">
              <w:rPr>
                <w:rFonts w:ascii="Arial" w:eastAsia="Times New Roman" w:hAnsi="Arial" w:cs="Arial"/>
                <w:color w:val="555555"/>
                <w:sz w:val="23"/>
                <w:szCs w:val="23"/>
                <w:lang w:eastAsia="en-GB"/>
              </w:rPr>
              <w:br/>
            </w:r>
            <w:r w:rsidRPr="008B17F2">
              <w:rPr>
                <w:rFonts w:ascii="Arial" w:eastAsia="Times New Roman" w:hAnsi="Arial" w:cs="Arial"/>
                <w:color w:val="555555"/>
                <w:sz w:val="23"/>
                <w:szCs w:val="23"/>
                <w:lang w:eastAsia="en-GB"/>
              </w:rPr>
              <w:br/>
              <w:t xml:space="preserve">Please be vigilant, vehicles are being </w:t>
            </w:r>
            <w:proofErr w:type="spellStart"/>
            <w:r w:rsidRPr="008B17F2">
              <w:rPr>
                <w:rFonts w:ascii="Arial" w:eastAsia="Times New Roman" w:hAnsi="Arial" w:cs="Arial"/>
                <w:color w:val="555555"/>
                <w:sz w:val="23"/>
                <w:szCs w:val="23"/>
                <w:lang w:eastAsia="en-GB"/>
              </w:rPr>
              <w:t>targetted</w:t>
            </w:r>
            <w:proofErr w:type="spellEnd"/>
            <w:r w:rsidRPr="008B17F2">
              <w:rPr>
                <w:rFonts w:ascii="Arial" w:eastAsia="Times New Roman" w:hAnsi="Arial" w:cs="Arial"/>
                <w:color w:val="555555"/>
                <w:sz w:val="23"/>
                <w:szCs w:val="23"/>
                <w:lang w:eastAsia="en-GB"/>
              </w:rPr>
              <w:t xml:space="preserve"> for their catalytic converters, vehicles which are often targeted are those with higher chassis however other vehicles are being targeted too. There has been an increase in thefts from Honda Jazz models.</w:t>
            </w:r>
            <w:r w:rsidRPr="008B17F2">
              <w:rPr>
                <w:rFonts w:ascii="Arial" w:eastAsia="Times New Roman" w:hAnsi="Arial" w:cs="Arial"/>
                <w:color w:val="555555"/>
                <w:sz w:val="23"/>
                <w:szCs w:val="23"/>
                <w:lang w:eastAsia="en-GB"/>
              </w:rPr>
              <w:br/>
            </w:r>
            <w:r w:rsidRPr="008B17F2">
              <w:rPr>
                <w:rFonts w:ascii="Arial" w:eastAsia="Times New Roman" w:hAnsi="Arial" w:cs="Arial"/>
                <w:color w:val="555555"/>
                <w:sz w:val="23"/>
                <w:szCs w:val="23"/>
                <w:lang w:eastAsia="en-GB"/>
              </w:rPr>
              <w:br/>
              <w:t xml:space="preserve">If possible park your vehicle in a secure garage, if this isn't an option try and park it in a well-lit and well populated area close to a fence or wall, also consider fitting an </w:t>
            </w:r>
            <w:proofErr w:type="spellStart"/>
            <w:r w:rsidRPr="008B17F2">
              <w:rPr>
                <w:rFonts w:ascii="Arial" w:eastAsia="Times New Roman" w:hAnsi="Arial" w:cs="Arial"/>
                <w:color w:val="555555"/>
                <w:sz w:val="23"/>
                <w:szCs w:val="23"/>
                <w:lang w:eastAsia="en-GB"/>
              </w:rPr>
              <w:t>anti theft</w:t>
            </w:r>
            <w:proofErr w:type="spellEnd"/>
            <w:r w:rsidRPr="008B17F2">
              <w:rPr>
                <w:rFonts w:ascii="Arial" w:eastAsia="Times New Roman" w:hAnsi="Arial" w:cs="Arial"/>
                <w:color w:val="555555"/>
                <w:sz w:val="23"/>
                <w:szCs w:val="23"/>
                <w:lang w:eastAsia="en-GB"/>
              </w:rPr>
              <w:t xml:space="preserve"> plate as all these options may make it more difficult to remove the catalytic converter from your vehicle.</w:t>
            </w:r>
            <w:r w:rsidRPr="008B17F2">
              <w:rPr>
                <w:rFonts w:ascii="Arial" w:eastAsia="Times New Roman" w:hAnsi="Arial" w:cs="Arial"/>
                <w:color w:val="555555"/>
                <w:sz w:val="23"/>
                <w:szCs w:val="23"/>
                <w:lang w:eastAsia="en-GB"/>
              </w:rPr>
              <w:br/>
              <w:t>Please report any suspicious behaviour and keep in touch with your local neighbourhood team.</w:t>
            </w:r>
            <w:r w:rsidRPr="008B17F2">
              <w:rPr>
                <w:rFonts w:ascii="Arial" w:eastAsia="Times New Roman" w:hAnsi="Arial" w:cs="Arial"/>
                <w:color w:val="555555"/>
                <w:sz w:val="23"/>
                <w:szCs w:val="23"/>
                <w:lang w:eastAsia="en-GB"/>
              </w:rPr>
              <w:br/>
            </w:r>
            <w:r w:rsidRPr="008B17F2">
              <w:rPr>
                <w:rFonts w:ascii="Arial" w:eastAsia="Times New Roman" w:hAnsi="Arial" w:cs="Arial"/>
                <w:color w:val="555555"/>
                <w:sz w:val="23"/>
                <w:szCs w:val="23"/>
                <w:lang w:eastAsia="en-GB"/>
              </w:rPr>
              <w:br/>
              <w:t>To report a crime in progress ring 999, please report none-emergency incidents or provide any information regarding crimes including any CCTV footage on line and securely by completing an incident report form via the West Midlands Police website or by using the live chat function, you can also call 101.</w:t>
            </w:r>
            <w:r w:rsidRPr="008B17F2">
              <w:rPr>
                <w:rFonts w:ascii="Arial" w:eastAsia="Times New Roman" w:hAnsi="Arial" w:cs="Arial"/>
                <w:color w:val="555555"/>
                <w:sz w:val="23"/>
                <w:szCs w:val="23"/>
                <w:lang w:eastAsia="en-GB"/>
              </w:rPr>
              <w:br/>
            </w:r>
            <w:r w:rsidRPr="008B17F2">
              <w:rPr>
                <w:rFonts w:ascii="Arial" w:eastAsia="Times New Roman" w:hAnsi="Arial" w:cs="Arial"/>
                <w:color w:val="555555"/>
                <w:sz w:val="23"/>
                <w:szCs w:val="23"/>
                <w:lang w:eastAsia="en-GB"/>
              </w:rPr>
              <w:br/>
              <w:t>Kind Regards,</w:t>
            </w:r>
            <w:r w:rsidRPr="008B17F2">
              <w:rPr>
                <w:rFonts w:ascii="Arial" w:eastAsia="Times New Roman" w:hAnsi="Arial" w:cs="Arial"/>
                <w:color w:val="555555"/>
                <w:sz w:val="23"/>
                <w:szCs w:val="23"/>
                <w:lang w:eastAsia="en-GB"/>
              </w:rPr>
              <w:br/>
            </w:r>
            <w:r w:rsidRPr="008B17F2">
              <w:rPr>
                <w:rFonts w:ascii="Arial" w:eastAsia="Times New Roman" w:hAnsi="Arial" w:cs="Arial"/>
                <w:color w:val="555555"/>
                <w:sz w:val="23"/>
                <w:szCs w:val="23"/>
                <w:lang w:eastAsia="en-GB"/>
              </w:rPr>
              <w:br/>
              <w:t>Pc 8239 Purcell</w:t>
            </w:r>
            <w:r w:rsidRPr="008B17F2">
              <w:rPr>
                <w:rFonts w:ascii="Arial" w:eastAsia="Times New Roman" w:hAnsi="Arial" w:cs="Arial"/>
                <w:color w:val="555555"/>
                <w:sz w:val="23"/>
                <w:szCs w:val="23"/>
                <w:lang w:eastAsia="en-GB"/>
              </w:rPr>
              <w:br/>
              <w:t>Sutton Vesey NHT</w:t>
            </w:r>
            <w:r w:rsidRPr="008B17F2">
              <w:rPr>
                <w:rFonts w:ascii="Arial" w:eastAsia="Times New Roman" w:hAnsi="Arial" w:cs="Arial"/>
                <w:color w:val="555555"/>
                <w:sz w:val="23"/>
                <w:szCs w:val="23"/>
                <w:lang w:eastAsia="en-GB"/>
              </w:rPr>
              <w:br/>
            </w:r>
            <w:r w:rsidRPr="008B17F2">
              <w:rPr>
                <w:rFonts w:ascii="Arial" w:eastAsia="Times New Roman" w:hAnsi="Arial" w:cs="Arial"/>
                <w:color w:val="555555"/>
                <w:sz w:val="23"/>
                <w:szCs w:val="23"/>
                <w:lang w:eastAsia="en-GB"/>
              </w:rPr>
              <w:br/>
            </w:r>
            <w:r w:rsidRPr="008B17F2">
              <w:rPr>
                <w:rFonts w:ascii="Arial" w:eastAsia="Times New Roman" w:hAnsi="Arial" w:cs="Arial"/>
                <w:color w:val="555555"/>
                <w:sz w:val="23"/>
                <w:szCs w:val="23"/>
                <w:lang w:eastAsia="en-GB"/>
              </w:rPr>
              <w:br/>
              <w:t> </w:t>
            </w:r>
            <w:r w:rsidRPr="008B17F2">
              <w:rPr>
                <w:rFonts w:ascii="Arial" w:eastAsia="Times New Roman" w:hAnsi="Arial" w:cs="Arial"/>
                <w:noProof/>
                <w:color w:val="555555"/>
                <w:sz w:val="23"/>
                <w:szCs w:val="23"/>
                <w:lang w:eastAsia="en-GB"/>
              </w:rPr>
              <w:drawing>
                <wp:inline distT="0" distB="0" distL="0" distR="0" wp14:anchorId="573C7C65" wp14:editId="78314B90">
                  <wp:extent cx="9525" cy="9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8B17F2" w:rsidRPr="008B17F2" w14:paraId="7111C390" w14:textId="77777777" w:rsidTr="008B17F2">
        <w:trPr>
          <w:tblCellSpacing w:w="0" w:type="dxa"/>
          <w:jc w:val="center"/>
        </w:trPr>
        <w:tc>
          <w:tcPr>
            <w:tcW w:w="0" w:type="auto"/>
            <w:shd w:val="clear" w:color="auto" w:fill="FFFFFF"/>
            <w:tcMar>
              <w:top w:w="150" w:type="dxa"/>
              <w:left w:w="300" w:type="dxa"/>
              <w:bottom w:w="150" w:type="dxa"/>
              <w:right w:w="300" w:type="dxa"/>
            </w:tcMar>
            <w:vAlign w:val="center"/>
            <w:hideMark/>
          </w:tcPr>
          <w:p w14:paraId="6031C9A6" w14:textId="77777777" w:rsidR="008B17F2" w:rsidRPr="008B17F2" w:rsidRDefault="008B17F2" w:rsidP="008B17F2">
            <w:pPr>
              <w:spacing w:after="100" w:afterAutospacing="1" w:line="300" w:lineRule="atLeast"/>
              <w:rPr>
                <w:rFonts w:ascii="Arial" w:eastAsia="Times New Roman" w:hAnsi="Arial" w:cs="Arial"/>
                <w:color w:val="555555"/>
                <w:sz w:val="23"/>
                <w:szCs w:val="23"/>
                <w:lang w:eastAsia="en-GB"/>
              </w:rPr>
            </w:pPr>
            <w:r w:rsidRPr="008B17F2">
              <w:rPr>
                <w:rFonts w:ascii="Arial" w:eastAsia="Times New Roman" w:hAnsi="Arial" w:cs="Arial"/>
                <w:b/>
                <w:bCs/>
                <w:i/>
                <w:iCs/>
                <w:color w:val="555555"/>
                <w:sz w:val="23"/>
                <w:szCs w:val="23"/>
                <w:lang w:eastAsia="en-GB"/>
              </w:rPr>
              <w:t>Message Sent By</w:t>
            </w:r>
            <w:r w:rsidRPr="008B17F2">
              <w:rPr>
                <w:rFonts w:ascii="Arial" w:eastAsia="Times New Roman" w:hAnsi="Arial" w:cs="Arial"/>
                <w:color w:val="555555"/>
                <w:sz w:val="23"/>
                <w:szCs w:val="23"/>
                <w:lang w:eastAsia="en-GB"/>
              </w:rPr>
              <w:br/>
              <w:t xml:space="preserve">Faye </w:t>
            </w:r>
            <w:proofErr w:type="spellStart"/>
            <w:r w:rsidRPr="008B17F2">
              <w:rPr>
                <w:rFonts w:ascii="Arial" w:eastAsia="Times New Roman" w:hAnsi="Arial" w:cs="Arial"/>
                <w:color w:val="555555"/>
                <w:sz w:val="23"/>
                <w:szCs w:val="23"/>
                <w:lang w:eastAsia="en-GB"/>
              </w:rPr>
              <w:t>purcell</w:t>
            </w:r>
            <w:proofErr w:type="spellEnd"/>
            <w:r w:rsidRPr="008B17F2">
              <w:rPr>
                <w:rFonts w:ascii="Arial" w:eastAsia="Times New Roman" w:hAnsi="Arial" w:cs="Arial"/>
                <w:color w:val="555555"/>
                <w:sz w:val="23"/>
                <w:szCs w:val="23"/>
                <w:lang w:eastAsia="en-GB"/>
              </w:rPr>
              <w:t xml:space="preserve"> (</w:t>
            </w:r>
            <w:proofErr w:type="spellStart"/>
            <w:proofErr w:type="gramStart"/>
            <w:r w:rsidRPr="008B17F2">
              <w:rPr>
                <w:rFonts w:ascii="Arial" w:eastAsia="Times New Roman" w:hAnsi="Arial" w:cs="Arial"/>
                <w:color w:val="555555"/>
                <w:sz w:val="23"/>
                <w:szCs w:val="23"/>
                <w:lang w:eastAsia="en-GB"/>
              </w:rPr>
              <w:t>Police,Constable</w:t>
            </w:r>
            <w:proofErr w:type="gramEnd"/>
            <w:r w:rsidRPr="008B17F2">
              <w:rPr>
                <w:rFonts w:ascii="Arial" w:eastAsia="Times New Roman" w:hAnsi="Arial" w:cs="Arial"/>
                <w:color w:val="555555"/>
                <w:sz w:val="23"/>
                <w:szCs w:val="23"/>
                <w:lang w:eastAsia="en-GB"/>
              </w:rPr>
              <w:t>,Be</w:t>
            </w:r>
            <w:proofErr w:type="spellEnd"/>
            <w:r w:rsidRPr="008B17F2">
              <w:rPr>
                <w:rFonts w:ascii="Arial" w:eastAsia="Times New Roman" w:hAnsi="Arial" w:cs="Arial"/>
                <w:color w:val="555555"/>
                <w:sz w:val="23"/>
                <w:szCs w:val="23"/>
                <w:lang w:eastAsia="en-GB"/>
              </w:rPr>
              <w:t xml:space="preserve"> </w:t>
            </w:r>
            <w:proofErr w:type="spellStart"/>
            <w:r w:rsidRPr="008B17F2">
              <w:rPr>
                <w:rFonts w:ascii="Arial" w:eastAsia="Times New Roman" w:hAnsi="Arial" w:cs="Arial"/>
                <w:color w:val="555555"/>
                <w:sz w:val="23"/>
                <w:szCs w:val="23"/>
                <w:lang w:eastAsia="en-GB"/>
              </w:rPr>
              <w:t>npu</w:t>
            </w:r>
            <w:proofErr w:type="spellEnd"/>
            <w:r w:rsidRPr="008B17F2">
              <w:rPr>
                <w:rFonts w:ascii="Arial" w:eastAsia="Times New Roman" w:hAnsi="Arial" w:cs="Arial"/>
                <w:color w:val="555555"/>
                <w:sz w:val="23"/>
                <w:szCs w:val="23"/>
                <w:lang w:eastAsia="en-GB"/>
              </w:rPr>
              <w:t xml:space="preserve"> </w:t>
            </w:r>
            <w:proofErr w:type="spellStart"/>
            <w:r w:rsidRPr="008B17F2">
              <w:rPr>
                <w:rFonts w:ascii="Arial" w:eastAsia="Times New Roman" w:hAnsi="Arial" w:cs="Arial"/>
                <w:color w:val="555555"/>
                <w:sz w:val="23"/>
                <w:szCs w:val="23"/>
                <w:lang w:eastAsia="en-GB"/>
              </w:rPr>
              <w:t>sutton</w:t>
            </w:r>
            <w:proofErr w:type="spellEnd"/>
            <w:r w:rsidRPr="008B17F2">
              <w:rPr>
                <w:rFonts w:ascii="Arial" w:eastAsia="Times New Roman" w:hAnsi="Arial" w:cs="Arial"/>
                <w:color w:val="555555"/>
                <w:sz w:val="23"/>
                <w:szCs w:val="23"/>
                <w:lang w:eastAsia="en-GB"/>
              </w:rPr>
              <w:t xml:space="preserve"> </w:t>
            </w:r>
            <w:proofErr w:type="spellStart"/>
            <w:r w:rsidRPr="008B17F2">
              <w:rPr>
                <w:rFonts w:ascii="Arial" w:eastAsia="Times New Roman" w:hAnsi="Arial" w:cs="Arial"/>
                <w:color w:val="555555"/>
                <w:sz w:val="23"/>
                <w:szCs w:val="23"/>
                <w:lang w:eastAsia="en-GB"/>
              </w:rPr>
              <w:t>coldfield</w:t>
            </w:r>
            <w:proofErr w:type="spellEnd"/>
            <w:r w:rsidRPr="008B17F2">
              <w:rPr>
                <w:rFonts w:ascii="Arial" w:eastAsia="Times New Roman" w:hAnsi="Arial" w:cs="Arial"/>
                <w:color w:val="555555"/>
                <w:sz w:val="23"/>
                <w:szCs w:val="23"/>
                <w:lang w:eastAsia="en-GB"/>
              </w:rPr>
              <w:t>)</w:t>
            </w:r>
          </w:p>
        </w:tc>
      </w:tr>
    </w:tbl>
    <w:p w14:paraId="4D6BEBFE" w14:textId="77777777" w:rsidR="005C3074" w:rsidRDefault="005C3074"/>
    <w:sectPr w:rsidR="005C30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7F2"/>
    <w:rsid w:val="005C3074"/>
    <w:rsid w:val="008B17F2"/>
    <w:rsid w:val="00C30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080963"/>
  <w15:chartTrackingRefBased/>
  <w15:docId w15:val="{DCCDD4BD-A552-4CA2-96C5-D514CCA2C2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8B17F2"/>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B17F2"/>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8B17F2"/>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8B17F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950995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witter.neighbourhoodalert.co.uk/images/msgTypes/Mt1P5.jpg" TargetMode="Externa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west-midlands.police.uk/"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4.gif"/><Relationship Id="rId4" Type="http://schemas.openxmlformats.org/officeDocument/2006/relationships/hyperlink" Target="https://www.wmnow.co.uk/" TargetMode="Externa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169</Words>
  <Characters>965</Characters>
  <Application>Microsoft Office Word</Application>
  <DocSecurity>0</DocSecurity>
  <Lines>8</Lines>
  <Paragraphs>2</Paragraphs>
  <ScaleCrop>false</ScaleCrop>
  <Company/>
  <LinksUpToDate>false</LinksUpToDate>
  <CharactersWithSpaces>1132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2020-07-31T20:39:00Z</dcterms:created>
  <dcterms:modified xsi:type="dcterms:W3CDTF">2020-07-31T20:39:00Z</dcterms:modified>
</cp:coreProperties>
</file>