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E94223" w:rsidRPr="00E94223" w14:paraId="507D6A16" w14:textId="77777777" w:rsidTr="00E9422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E94223" w:rsidRPr="00E94223" w14:paraId="702C03FC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E94223" w:rsidRPr="00E94223" w14:paraId="7EF44CEA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7A3FDC53" w14:textId="5C576FCD" w:rsidR="00E94223" w:rsidRPr="00E94223" w:rsidRDefault="00E94223" w:rsidP="00E94223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E94223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35373022" wp14:editId="067547FD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7D37BB71" w14:textId="77777777" w:rsidR="00E94223" w:rsidRPr="00E94223" w:rsidRDefault="00E94223" w:rsidP="00E94223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E94223" w:rsidRPr="00E94223" w14:paraId="62FBE171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5E1EE9CA" w14:textId="6B70B612" w:rsidR="00E94223" w:rsidRPr="00E94223" w:rsidRDefault="00E94223" w:rsidP="00E94223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E94223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213E69FD" wp14:editId="4F4D8193">
                              <wp:extent cx="2571750" cy="762000"/>
                              <wp:effectExtent l="0" t="0" r="0" b="0"/>
                              <wp:docPr id="3" name="Picture 3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74049DF0" w14:textId="77777777" w:rsidR="00E94223" w:rsidRPr="00E94223" w:rsidRDefault="00E94223" w:rsidP="00E94223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63A1C7DE" w14:textId="77777777" w:rsidR="00E94223" w:rsidRPr="00E94223" w:rsidRDefault="00E94223" w:rsidP="00E94223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E94223" w:rsidRPr="00E94223" w14:paraId="070F32AC" w14:textId="77777777" w:rsidTr="00E94223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E94223" w:rsidRPr="00E94223" w14:paraId="4A65A66A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E94223" w:rsidRPr="00E94223" w14:paraId="36A3F825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765BB10B" w14:textId="05921AEE" w:rsidR="00E94223" w:rsidRPr="00E94223" w:rsidRDefault="00E94223" w:rsidP="00E94223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E94223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7274CD06" wp14:editId="0BFD0AC0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4B7374BD" w14:textId="77777777" w:rsidR="00E94223" w:rsidRPr="00E94223" w:rsidRDefault="00E94223" w:rsidP="00E94223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E94223" w:rsidRPr="00E94223" w14:paraId="1C5CEADF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27525393" w14:textId="77777777" w:rsidR="00E94223" w:rsidRPr="00E94223" w:rsidRDefault="00E94223" w:rsidP="00E94223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E94223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Charity Fraud Awareness Week 2020</w:t>
                        </w:r>
                      </w:p>
                    </w:tc>
                  </w:tr>
                </w:tbl>
                <w:p w14:paraId="33AB36E4" w14:textId="77777777" w:rsidR="00E94223" w:rsidRPr="00E94223" w:rsidRDefault="00E94223" w:rsidP="00E94223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38AE0554" w14:textId="77777777" w:rsidR="00E94223" w:rsidRPr="00E94223" w:rsidRDefault="00E94223" w:rsidP="00E94223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E94223" w:rsidRPr="00E94223" w14:paraId="400AF9C1" w14:textId="77777777" w:rsidTr="00E9422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6D17AB13" w14:textId="77777777" w:rsidR="00E94223" w:rsidRPr="00E94223" w:rsidRDefault="00E94223" w:rsidP="00E94223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E9422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05EA4F47">
                <v:rect id="_x0000_i1028" style="width:0;height:1.5pt" o:hralign="center" o:hrstd="t" o:hrnoshade="t" o:hr="t" fillcolor="#3daf74" stroked="f"/>
              </w:pict>
            </w:r>
          </w:p>
        </w:tc>
      </w:tr>
      <w:tr w:rsidR="00E94223" w:rsidRPr="00E94223" w14:paraId="4590AB8E" w14:textId="77777777" w:rsidTr="00E9422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51806432" w14:textId="29335E1A" w:rsidR="00E94223" w:rsidRPr="00E94223" w:rsidRDefault="00E94223" w:rsidP="00E94223">
            <w:pPr>
              <w:spacing w:after="240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E94223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anchor distT="0" distB="0" distL="285750" distR="285750" simplePos="0" relativeHeight="251658240" behindDoc="0" locked="0" layoutInCell="1" allowOverlap="0" wp14:anchorId="01D3CB9E" wp14:editId="44C3A60D">
                  <wp:simplePos x="0" y="0"/>
                  <wp:positionH relativeFrom="column">
                    <wp:align>right</wp:align>
                  </wp:positionH>
                  <wp:positionV relativeFrom="line">
                    <wp:posOffset>0</wp:posOffset>
                  </wp:positionV>
                  <wp:extent cx="2857500" cy="1609725"/>
                  <wp:effectExtent l="0" t="0" r="0" b="9525"/>
                  <wp:wrapSquare wrapText="bothSides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_-5522835430229340044previewInsideEmai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60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9422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This week is International Charity Fraud Awareness Week.</w:t>
            </w:r>
            <w:r w:rsidRPr="00E9422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E9422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Charity Fraud Awareness Week brings together everyone involved in the charity and not-for-profit sectors to raise awareness and share good practice in tackling fraud and cybercrime.</w:t>
            </w:r>
            <w:r w:rsidRPr="00E9422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E9422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All charities, NGOs and not-for-profits are susceptible to fraud and can be targeted. Those providing</w:t>
            </w:r>
            <w:r w:rsidRPr="00E9422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services and supporting local communities may be especially vulnerable to fraudsters attempting to</w:t>
            </w:r>
            <w:r w:rsidRPr="00E9422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exploit current national and global crises to carry out fraud and cybercrime. This means that now –</w:t>
            </w:r>
            <w:r w:rsidRPr="00E9422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more than ever– charities need to be fraud aware and take steps to protect their money, people and</w:t>
            </w:r>
            <w:r w:rsidRPr="00E9422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assets from harm.</w:t>
            </w:r>
            <w:r w:rsidRPr="00E9422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Please see below link for more details:</w:t>
            </w:r>
            <w:r w:rsidRPr="00E9422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hyperlink r:id="rId11" w:tgtFrame="_blank" w:history="1">
              <w:r w:rsidRPr="00E94223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https://www.fraudadvisorypanel.org/charity-fraud/charity-fraud-awareness-week/</w:t>
              </w:r>
            </w:hyperlink>
            <w:r w:rsidRPr="00E9422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E9422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Also, West Midlands Police Protect Team will be hosting a live Q&amp;A session via </w:t>
            </w:r>
            <w:proofErr w:type="spellStart"/>
            <w:r w:rsidRPr="00E9422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Slido</w:t>
            </w:r>
            <w:proofErr w:type="spellEnd"/>
            <w:r w:rsidRPr="00E9422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tomorrow 22nd October between 10-11am so you are able to ask any questions regarding fraud &amp; cybercrime or you can also let us know if you would like bespoke staff training from ourselves:</w:t>
            </w:r>
            <w:r w:rsidRPr="00E9422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hyperlink r:id="rId12" w:tgtFrame="_blank" w:history="1">
              <w:r w:rsidRPr="00E94223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https://app.sli.do/event/mdcwlmvr</w:t>
              </w:r>
            </w:hyperlink>
            <w:r w:rsidRPr="00E9422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E9422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 Charity Fraud Protect Video with protect top tips will be released this Friday 23rd October, so please keep an eye out on @DetectivesWMP Twitter Page.</w:t>
            </w:r>
            <w:r w:rsidRPr="00E9422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Thank you,</w:t>
            </w:r>
          </w:p>
        </w:tc>
      </w:tr>
      <w:tr w:rsidR="00E94223" w:rsidRPr="00E94223" w14:paraId="0780DB52" w14:textId="77777777" w:rsidTr="00E9422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5A1234CF" w14:textId="77777777" w:rsidR="00E94223" w:rsidRPr="00E94223" w:rsidRDefault="00E94223" w:rsidP="00E94223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E94223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E9422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proofErr w:type="spellStart"/>
            <w:r w:rsidRPr="00E9422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Kloe</w:t>
            </w:r>
            <w:proofErr w:type="spellEnd"/>
            <w:r w:rsidRPr="00E9422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Burrows (Police, Coordinator, Birmingham West, Perry Barr </w:t>
            </w:r>
            <w:proofErr w:type="gramStart"/>
            <w:r w:rsidRPr="00E9422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ECU )</w:t>
            </w:r>
            <w:proofErr w:type="gramEnd"/>
          </w:p>
        </w:tc>
      </w:tr>
    </w:tbl>
    <w:p w14:paraId="2F899D01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223"/>
    <w:rsid w:val="005C3074"/>
    <w:rsid w:val="00C3032A"/>
    <w:rsid w:val="00E94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D21D2"/>
  <w15:chartTrackingRefBased/>
  <w15:docId w15:val="{9699F22E-3030-40F1-87C0-5A662EF8A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94223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94223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E94223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9422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E9422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179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15P5.jpg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https://app.sli.do/event/mdcwlmv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hyperlink" Target="https://www.fraudadvisorypanel.org/charity-fraud/charity-fraud-awareness-week/" TargetMode="External"/><Relationship Id="rId5" Type="http://schemas.openxmlformats.org/officeDocument/2006/relationships/image" Target="media/image1.jpeg"/><Relationship Id="rId10" Type="http://schemas.openxmlformats.org/officeDocument/2006/relationships/image" Target="media/image4.png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233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2020-10-22T15:46:00Z</dcterms:created>
  <dcterms:modified xsi:type="dcterms:W3CDTF">2020-10-22T15:49:00Z</dcterms:modified>
</cp:coreProperties>
</file>