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F7FEB" w:rsidRPr="003F7FEB" w14:paraId="7E00FBE6" w14:textId="77777777" w:rsidTr="003F7FEB">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3F7FEB" w:rsidRPr="003F7FEB" w14:paraId="70587568"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3F7FEB" w:rsidRPr="003F7FEB" w14:paraId="22332052" w14:textId="77777777">
                    <w:trPr>
                      <w:tblCellSpacing w:w="0" w:type="dxa"/>
                    </w:trPr>
                    <w:tc>
                      <w:tcPr>
                        <w:tcW w:w="0" w:type="auto"/>
                        <w:tcMar>
                          <w:top w:w="150" w:type="dxa"/>
                          <w:left w:w="150" w:type="dxa"/>
                          <w:bottom w:w="150" w:type="dxa"/>
                          <w:right w:w="150" w:type="dxa"/>
                        </w:tcMar>
                        <w:vAlign w:val="center"/>
                        <w:hideMark/>
                      </w:tcPr>
                      <w:p w14:paraId="24F33B35" w14:textId="5767FD83" w:rsidR="003F7FEB" w:rsidRPr="003F7FEB" w:rsidRDefault="003F7FEB" w:rsidP="003F7FEB">
                        <w:pPr>
                          <w:jc w:val="center"/>
                          <w:rPr>
                            <w:rFonts w:ascii="Helvetica" w:eastAsia="Times New Roman" w:hAnsi="Helvetica" w:cs="Helvetica"/>
                            <w:sz w:val="24"/>
                            <w:szCs w:val="24"/>
                            <w:lang w:eastAsia="en-GB"/>
                          </w:rPr>
                        </w:pPr>
                        <w:r w:rsidRPr="003F7FEB">
                          <w:rPr>
                            <w:rFonts w:ascii="Helvetica" w:eastAsia="Times New Roman" w:hAnsi="Helvetica" w:cs="Helvetica"/>
                            <w:noProof/>
                            <w:color w:val="1155CC"/>
                            <w:sz w:val="24"/>
                            <w:szCs w:val="24"/>
                            <w:lang w:eastAsia="en-GB"/>
                          </w:rPr>
                          <w:drawing>
                            <wp:inline distT="0" distB="0" distL="0" distR="0" wp14:anchorId="3C435CC9" wp14:editId="2995158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E6BA8E2" w14:textId="77777777" w:rsidR="003F7FEB" w:rsidRPr="003F7FEB" w:rsidRDefault="003F7FEB" w:rsidP="003F7FEB">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3F7FEB" w:rsidRPr="003F7FEB" w14:paraId="19CC5852" w14:textId="77777777">
                    <w:trPr>
                      <w:tblCellSpacing w:w="0" w:type="dxa"/>
                    </w:trPr>
                    <w:tc>
                      <w:tcPr>
                        <w:tcW w:w="0" w:type="auto"/>
                        <w:tcMar>
                          <w:top w:w="150" w:type="dxa"/>
                          <w:left w:w="150" w:type="dxa"/>
                          <w:bottom w:w="150" w:type="dxa"/>
                          <w:right w:w="150" w:type="dxa"/>
                        </w:tcMar>
                        <w:vAlign w:val="center"/>
                        <w:hideMark/>
                      </w:tcPr>
                      <w:p w14:paraId="233A9755" w14:textId="058D0704" w:rsidR="003F7FEB" w:rsidRPr="003F7FEB" w:rsidRDefault="003F7FEB" w:rsidP="003F7FEB">
                        <w:pPr>
                          <w:jc w:val="center"/>
                          <w:rPr>
                            <w:rFonts w:ascii="Helvetica" w:eastAsia="Times New Roman" w:hAnsi="Helvetica" w:cs="Helvetica"/>
                            <w:sz w:val="24"/>
                            <w:szCs w:val="24"/>
                            <w:lang w:eastAsia="en-GB"/>
                          </w:rPr>
                        </w:pPr>
                        <w:r w:rsidRPr="003F7FEB">
                          <w:rPr>
                            <w:rFonts w:ascii="Helvetica" w:eastAsia="Times New Roman" w:hAnsi="Helvetica" w:cs="Helvetica"/>
                            <w:noProof/>
                            <w:color w:val="1155CC"/>
                            <w:sz w:val="24"/>
                            <w:szCs w:val="24"/>
                            <w:lang w:eastAsia="en-GB"/>
                          </w:rPr>
                          <w:drawing>
                            <wp:inline distT="0" distB="0" distL="0" distR="0" wp14:anchorId="7F4B6C93" wp14:editId="71A94370">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F64FD5B" w14:textId="77777777" w:rsidR="003F7FEB" w:rsidRPr="003F7FEB" w:rsidRDefault="003F7FEB" w:rsidP="003F7FEB">
                  <w:pPr>
                    <w:rPr>
                      <w:rFonts w:ascii="Helvetica" w:eastAsia="Times New Roman" w:hAnsi="Helvetica" w:cs="Helvetica"/>
                      <w:sz w:val="24"/>
                      <w:szCs w:val="24"/>
                      <w:lang w:eastAsia="en-GB"/>
                    </w:rPr>
                  </w:pPr>
                </w:p>
              </w:tc>
            </w:tr>
          </w:tbl>
          <w:p w14:paraId="0C9CFF76" w14:textId="77777777" w:rsidR="003F7FEB" w:rsidRPr="003F7FEB" w:rsidRDefault="003F7FEB" w:rsidP="003F7FEB">
            <w:pPr>
              <w:jc w:val="center"/>
              <w:rPr>
                <w:rFonts w:ascii="Helvetica" w:eastAsia="Times New Roman" w:hAnsi="Helvetica" w:cs="Helvetica"/>
                <w:color w:val="000000"/>
                <w:sz w:val="20"/>
                <w:szCs w:val="20"/>
                <w:lang w:eastAsia="en-GB"/>
              </w:rPr>
            </w:pPr>
          </w:p>
        </w:tc>
      </w:tr>
      <w:tr w:rsidR="003F7FEB" w:rsidRPr="003F7FEB" w14:paraId="086C397E" w14:textId="77777777" w:rsidTr="003F7FEB">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3F7FEB" w:rsidRPr="003F7FEB" w14:paraId="5BB530E3"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3F7FEB" w:rsidRPr="003F7FEB" w14:paraId="739398BE" w14:textId="77777777">
                    <w:trPr>
                      <w:tblCellSpacing w:w="0" w:type="dxa"/>
                      <w:jc w:val="center"/>
                    </w:trPr>
                    <w:tc>
                      <w:tcPr>
                        <w:tcW w:w="0" w:type="auto"/>
                        <w:tcMar>
                          <w:top w:w="0" w:type="dxa"/>
                          <w:left w:w="150" w:type="dxa"/>
                          <w:bottom w:w="0" w:type="dxa"/>
                          <w:right w:w="150" w:type="dxa"/>
                        </w:tcMar>
                        <w:hideMark/>
                      </w:tcPr>
                      <w:p w14:paraId="06CCA2F1" w14:textId="01BFDDC5" w:rsidR="003F7FEB" w:rsidRPr="003F7FEB" w:rsidRDefault="003F7FEB" w:rsidP="003F7FEB">
                        <w:pPr>
                          <w:rPr>
                            <w:rFonts w:ascii="Helvetica" w:eastAsia="Times New Roman" w:hAnsi="Helvetica" w:cs="Helvetica"/>
                            <w:sz w:val="24"/>
                            <w:szCs w:val="24"/>
                            <w:lang w:eastAsia="en-GB"/>
                          </w:rPr>
                        </w:pPr>
                        <w:r w:rsidRPr="003F7FEB">
                          <w:rPr>
                            <w:rFonts w:ascii="Helvetica" w:eastAsia="Times New Roman" w:hAnsi="Helvetica" w:cs="Helvetica"/>
                            <w:noProof/>
                            <w:color w:val="1155CC"/>
                            <w:sz w:val="24"/>
                            <w:szCs w:val="24"/>
                            <w:lang w:eastAsia="en-GB"/>
                          </w:rPr>
                          <w:drawing>
                            <wp:inline distT="0" distB="0" distL="0" distR="0" wp14:anchorId="0B913047" wp14:editId="19DB00F1">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0579CC6" w14:textId="77777777" w:rsidR="003F7FEB" w:rsidRPr="003F7FEB" w:rsidRDefault="003F7FEB" w:rsidP="003F7FEB">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3F7FEB" w:rsidRPr="003F7FEB" w14:paraId="1BBB5902" w14:textId="77777777">
                    <w:trPr>
                      <w:tblCellSpacing w:w="0" w:type="dxa"/>
                      <w:jc w:val="center"/>
                    </w:trPr>
                    <w:tc>
                      <w:tcPr>
                        <w:tcW w:w="0" w:type="auto"/>
                        <w:tcMar>
                          <w:top w:w="150" w:type="dxa"/>
                          <w:left w:w="150" w:type="dxa"/>
                          <w:bottom w:w="150" w:type="dxa"/>
                          <w:right w:w="150" w:type="dxa"/>
                        </w:tcMar>
                        <w:hideMark/>
                      </w:tcPr>
                      <w:p w14:paraId="3C261333" w14:textId="77777777" w:rsidR="003F7FEB" w:rsidRPr="003F7FEB" w:rsidRDefault="003F7FEB" w:rsidP="003F7FEB">
                        <w:pPr>
                          <w:spacing w:after="150" w:line="420" w:lineRule="atLeast"/>
                          <w:outlineLvl w:val="1"/>
                          <w:rPr>
                            <w:rFonts w:ascii="Arial" w:eastAsia="Times New Roman" w:hAnsi="Arial" w:cs="Arial"/>
                            <w:color w:val="333333"/>
                            <w:sz w:val="30"/>
                            <w:szCs w:val="30"/>
                            <w:lang w:eastAsia="en-GB"/>
                          </w:rPr>
                        </w:pPr>
                        <w:r w:rsidRPr="003F7FEB">
                          <w:rPr>
                            <w:rFonts w:ascii="Arial" w:eastAsia="Times New Roman" w:hAnsi="Arial" w:cs="Arial"/>
                            <w:color w:val="333333"/>
                            <w:sz w:val="30"/>
                            <w:szCs w:val="30"/>
                            <w:lang w:eastAsia="en-GB"/>
                          </w:rPr>
                          <w:t>Because of Stephen - To Mark Stephen Lawrence</w:t>
                        </w:r>
                      </w:p>
                    </w:tc>
                  </w:tr>
                </w:tbl>
                <w:p w14:paraId="7D525C8B" w14:textId="77777777" w:rsidR="003F7FEB" w:rsidRPr="003F7FEB" w:rsidRDefault="003F7FEB" w:rsidP="003F7FEB">
                  <w:pPr>
                    <w:rPr>
                      <w:rFonts w:ascii="Helvetica" w:eastAsia="Times New Roman" w:hAnsi="Helvetica" w:cs="Helvetica"/>
                      <w:sz w:val="24"/>
                      <w:szCs w:val="24"/>
                      <w:lang w:eastAsia="en-GB"/>
                    </w:rPr>
                  </w:pPr>
                </w:p>
              </w:tc>
            </w:tr>
          </w:tbl>
          <w:p w14:paraId="51215FFC" w14:textId="77777777" w:rsidR="003F7FEB" w:rsidRPr="003F7FEB" w:rsidRDefault="003F7FEB" w:rsidP="003F7FEB">
            <w:pPr>
              <w:jc w:val="center"/>
              <w:rPr>
                <w:rFonts w:ascii="Helvetica" w:eastAsia="Times New Roman" w:hAnsi="Helvetica" w:cs="Helvetica"/>
                <w:color w:val="000000"/>
                <w:sz w:val="20"/>
                <w:szCs w:val="20"/>
                <w:lang w:eastAsia="en-GB"/>
              </w:rPr>
            </w:pPr>
          </w:p>
        </w:tc>
      </w:tr>
      <w:tr w:rsidR="003F7FEB" w:rsidRPr="003F7FEB" w14:paraId="2DA4A2FA" w14:textId="77777777" w:rsidTr="003F7FEB">
        <w:trPr>
          <w:tblCellSpacing w:w="0" w:type="dxa"/>
          <w:jc w:val="center"/>
        </w:trPr>
        <w:tc>
          <w:tcPr>
            <w:tcW w:w="0" w:type="auto"/>
            <w:shd w:val="clear" w:color="auto" w:fill="FFFFFF"/>
            <w:tcMar>
              <w:top w:w="0" w:type="dxa"/>
              <w:left w:w="300" w:type="dxa"/>
              <w:bottom w:w="150" w:type="dxa"/>
              <w:right w:w="300" w:type="dxa"/>
            </w:tcMar>
            <w:vAlign w:val="center"/>
            <w:hideMark/>
          </w:tcPr>
          <w:p w14:paraId="3AE63C50" w14:textId="77777777" w:rsidR="003F7FEB" w:rsidRPr="003F7FEB" w:rsidRDefault="003F7FEB" w:rsidP="003F7FEB">
            <w:pPr>
              <w:spacing w:line="300" w:lineRule="atLeast"/>
              <w:rPr>
                <w:rFonts w:ascii="Arial" w:eastAsia="Times New Roman" w:hAnsi="Arial" w:cs="Arial"/>
                <w:color w:val="555555"/>
                <w:sz w:val="23"/>
                <w:szCs w:val="23"/>
                <w:lang w:eastAsia="en-GB"/>
              </w:rPr>
            </w:pPr>
            <w:r w:rsidRPr="003F7FEB">
              <w:rPr>
                <w:rFonts w:ascii="Arial" w:eastAsia="Times New Roman" w:hAnsi="Arial" w:cs="Arial"/>
                <w:color w:val="555555"/>
                <w:sz w:val="23"/>
                <w:szCs w:val="23"/>
                <w:lang w:eastAsia="en-GB"/>
              </w:rPr>
              <w:pict w14:anchorId="5BF5C46C">
                <v:rect id="_x0000_i1028" style="width:0;height:1.5pt" o:hralign="center" o:hrstd="t" o:hrnoshade="t" o:hr="t" fillcolor="#3daf74" stroked="f"/>
              </w:pict>
            </w:r>
          </w:p>
        </w:tc>
      </w:tr>
      <w:tr w:rsidR="003F7FEB" w:rsidRPr="003F7FEB" w14:paraId="33FC6923" w14:textId="77777777" w:rsidTr="003F7FEB">
        <w:trPr>
          <w:tblCellSpacing w:w="0" w:type="dxa"/>
          <w:jc w:val="center"/>
        </w:trPr>
        <w:tc>
          <w:tcPr>
            <w:tcW w:w="0" w:type="auto"/>
            <w:shd w:val="clear" w:color="auto" w:fill="FFFFFF"/>
            <w:tcMar>
              <w:top w:w="0" w:type="dxa"/>
              <w:left w:w="300" w:type="dxa"/>
              <w:bottom w:w="0" w:type="dxa"/>
              <w:right w:w="300" w:type="dxa"/>
            </w:tcMar>
            <w:vAlign w:val="center"/>
            <w:hideMark/>
          </w:tcPr>
          <w:p w14:paraId="200D2976" w14:textId="4920DAA5" w:rsidR="003F7FEB" w:rsidRPr="003F7FEB" w:rsidRDefault="003F7FEB" w:rsidP="003F7FEB">
            <w:pPr>
              <w:rPr>
                <w:rFonts w:ascii="Arial" w:eastAsia="Times New Roman" w:hAnsi="Arial" w:cs="Arial"/>
                <w:color w:val="555555"/>
                <w:sz w:val="23"/>
                <w:szCs w:val="23"/>
                <w:lang w:eastAsia="en-GB"/>
              </w:rPr>
            </w:pPr>
            <w:r w:rsidRPr="003F7FEB">
              <w:rPr>
                <w:rFonts w:ascii="Arial" w:eastAsia="Times New Roman" w:hAnsi="Arial" w:cs="Arial"/>
                <w:color w:val="555555"/>
                <w:sz w:val="23"/>
                <w:szCs w:val="23"/>
                <w:lang w:eastAsia="en-GB"/>
              </w:rPr>
              <w:br/>
            </w:r>
            <w:r w:rsidRPr="003F7FEB">
              <w:rPr>
                <w:rFonts w:ascii="Arial" w:eastAsia="Times New Roman" w:hAnsi="Arial" w:cs="Arial"/>
                <w:b/>
                <w:bCs/>
                <w:color w:val="555555"/>
                <w:sz w:val="23"/>
                <w:szCs w:val="23"/>
                <w:lang w:eastAsia="en-GB"/>
              </w:rPr>
              <w:t>WMP</w:t>
            </w:r>
            <w:r w:rsidRPr="003F7FEB">
              <w:rPr>
                <w:rFonts w:ascii="Arial" w:eastAsia="Times New Roman" w:hAnsi="Arial" w:cs="Arial"/>
                <w:color w:val="555555"/>
                <w:sz w:val="23"/>
                <w:szCs w:val="23"/>
                <w:lang w:eastAsia="en-GB"/>
              </w:rPr>
              <w:t> marks third national day of commemoration for Stephen Lawrence</w:t>
            </w:r>
            <w:r w:rsidRPr="003F7FEB">
              <w:rPr>
                <w:rFonts w:ascii="Arial" w:eastAsia="Times New Roman" w:hAnsi="Arial" w:cs="Arial"/>
                <w:color w:val="555555"/>
                <w:sz w:val="23"/>
                <w:szCs w:val="23"/>
                <w:lang w:eastAsia="en-GB"/>
              </w:rPr>
              <w:br/>
              <w:t>Stephen was 18 years old when he was stabbed to death in London in 1993</w:t>
            </w:r>
            <w:r w:rsidRPr="003F7FEB">
              <w:rPr>
                <w:rFonts w:ascii="Arial" w:eastAsia="Times New Roman" w:hAnsi="Arial" w:cs="Arial"/>
                <w:color w:val="555555"/>
                <w:sz w:val="23"/>
                <w:szCs w:val="23"/>
                <w:lang w:eastAsia="en-GB"/>
              </w:rPr>
              <w:br/>
              <w:t>Stephen’s death, and the report that followed, was a significant milestone in policing’s journey</w:t>
            </w:r>
            <w:r w:rsidRPr="003F7FEB">
              <w:rPr>
                <w:rFonts w:ascii="Arial" w:eastAsia="Times New Roman" w:hAnsi="Arial" w:cs="Arial"/>
                <w:color w:val="555555"/>
                <w:sz w:val="23"/>
                <w:szCs w:val="23"/>
                <w:lang w:eastAsia="en-GB"/>
              </w:rPr>
              <w:br/>
              <w:t>Today marks the third national Stephen Lawrence Day, which celebrates the life and legacy of teenager Stephen Lawrence who was killed in a racist attack.</w:t>
            </w:r>
            <w:r w:rsidRPr="003F7FEB">
              <w:rPr>
                <w:rFonts w:ascii="Arial" w:eastAsia="Times New Roman" w:hAnsi="Arial" w:cs="Arial"/>
                <w:color w:val="555555"/>
                <w:sz w:val="23"/>
                <w:szCs w:val="23"/>
                <w:lang w:eastAsia="en-GB"/>
              </w:rPr>
              <w:br/>
              <w:t>As part of the commemorations, we’ve been asking you to make some noise #BecauseofStephen by telling others what a difference Stephen’s story has made to them.</w:t>
            </w:r>
            <w:r w:rsidRPr="003F7FEB">
              <w:rPr>
                <w:rFonts w:ascii="Arial" w:eastAsia="Times New Roman" w:hAnsi="Arial" w:cs="Arial"/>
                <w:color w:val="555555"/>
                <w:sz w:val="23"/>
                <w:szCs w:val="23"/>
                <w:lang w:eastAsia="en-GB"/>
              </w:rPr>
              <w:br/>
            </w:r>
            <w:r w:rsidRPr="003F7FEB">
              <w:rPr>
                <w:rFonts w:ascii="Arial" w:eastAsia="Times New Roman" w:hAnsi="Arial" w:cs="Arial"/>
                <w:color w:val="555555"/>
                <w:sz w:val="23"/>
                <w:szCs w:val="23"/>
                <w:lang w:eastAsia="en-GB"/>
              </w:rPr>
              <w:br/>
              <w:t>In 2019, 25 years on from Stephen’s murder, the then Prime Minister Theresa May announced a national day of commemoration for the murdered teenager that will take place every year on 22 April.</w:t>
            </w:r>
            <w:r w:rsidRPr="003F7FEB">
              <w:rPr>
                <w:rFonts w:ascii="Arial" w:eastAsia="Times New Roman" w:hAnsi="Arial" w:cs="Arial"/>
                <w:color w:val="555555"/>
                <w:sz w:val="23"/>
                <w:szCs w:val="23"/>
                <w:lang w:eastAsia="en-GB"/>
              </w:rPr>
              <w:br/>
              <w:t>The day is coordinated by the Stephen Lawrence Charitable Trust, which was founded by Stephen’s mother, Baroness Lawrence. The Trust works to inspire and support young people from disadvantaged backgrounds and to create a fairer society.</w:t>
            </w:r>
            <w:r w:rsidRPr="003F7FEB">
              <w:rPr>
                <w:rFonts w:ascii="Arial" w:eastAsia="Times New Roman" w:hAnsi="Arial" w:cs="Arial"/>
                <w:color w:val="555555"/>
                <w:sz w:val="23"/>
                <w:szCs w:val="23"/>
                <w:lang w:eastAsia="en-GB"/>
              </w:rPr>
              <w:br/>
              <w:t> </w:t>
            </w:r>
            <w:r w:rsidRPr="003F7FEB">
              <w:rPr>
                <w:rFonts w:ascii="Arial" w:eastAsia="Times New Roman" w:hAnsi="Arial" w:cs="Arial"/>
                <w:noProof/>
                <w:color w:val="555555"/>
                <w:sz w:val="23"/>
                <w:szCs w:val="23"/>
                <w:lang w:eastAsia="en-GB"/>
              </w:rPr>
              <w:drawing>
                <wp:inline distT="0" distB="0" distL="0" distR="0" wp14:anchorId="7E7D38A6" wp14:editId="3FB40580">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3F7FEB" w:rsidRPr="003F7FEB" w14:paraId="204915A9" w14:textId="77777777" w:rsidTr="003F7FEB">
        <w:trPr>
          <w:tblCellSpacing w:w="0" w:type="dxa"/>
          <w:jc w:val="center"/>
        </w:trPr>
        <w:tc>
          <w:tcPr>
            <w:tcW w:w="0" w:type="auto"/>
            <w:shd w:val="clear" w:color="auto" w:fill="FFFFFF"/>
            <w:tcMar>
              <w:top w:w="150" w:type="dxa"/>
              <w:left w:w="300" w:type="dxa"/>
              <w:bottom w:w="150" w:type="dxa"/>
              <w:right w:w="300" w:type="dxa"/>
            </w:tcMar>
            <w:vAlign w:val="center"/>
            <w:hideMark/>
          </w:tcPr>
          <w:p w14:paraId="755A3250" w14:textId="77777777" w:rsidR="003F7FEB" w:rsidRPr="003F7FEB" w:rsidRDefault="003F7FEB" w:rsidP="003F7FEB">
            <w:pPr>
              <w:spacing w:after="100" w:afterAutospacing="1" w:line="300" w:lineRule="atLeast"/>
              <w:rPr>
                <w:rFonts w:ascii="Arial" w:eastAsia="Times New Roman" w:hAnsi="Arial" w:cs="Arial"/>
                <w:color w:val="555555"/>
                <w:sz w:val="23"/>
                <w:szCs w:val="23"/>
                <w:lang w:eastAsia="en-GB"/>
              </w:rPr>
            </w:pPr>
            <w:r w:rsidRPr="003F7FEB">
              <w:rPr>
                <w:rFonts w:ascii="Arial" w:eastAsia="Times New Roman" w:hAnsi="Arial" w:cs="Arial"/>
                <w:b/>
                <w:bCs/>
                <w:i/>
                <w:iCs/>
                <w:color w:val="555555"/>
                <w:sz w:val="23"/>
                <w:szCs w:val="23"/>
                <w:lang w:eastAsia="en-GB"/>
              </w:rPr>
              <w:t>Message Sent By</w:t>
            </w:r>
            <w:r w:rsidRPr="003F7FEB">
              <w:rPr>
                <w:rFonts w:ascii="Arial" w:eastAsia="Times New Roman" w:hAnsi="Arial" w:cs="Arial"/>
                <w:color w:val="555555"/>
                <w:sz w:val="23"/>
                <w:szCs w:val="23"/>
                <w:lang w:eastAsia="en-GB"/>
              </w:rPr>
              <w:br/>
              <w:t>Stefanie Sadler (Police, Engagement &amp; Consultation officer, Birmingham Partnerships)</w:t>
            </w:r>
          </w:p>
        </w:tc>
      </w:tr>
    </w:tbl>
    <w:p w14:paraId="092EF0A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FEB"/>
    <w:rsid w:val="003F7FEB"/>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35FA0"/>
  <w15:chartTrackingRefBased/>
  <w15:docId w15:val="{F7CA5085-A75A-452A-BB0B-5E253236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F7FEB"/>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7FEB"/>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3F7FEB"/>
    <w:rPr>
      <w:b/>
      <w:bCs/>
    </w:rPr>
  </w:style>
  <w:style w:type="paragraph" w:styleId="NormalWeb">
    <w:name w:val="Normal (Web)"/>
    <w:basedOn w:val="Normal"/>
    <w:uiPriority w:val="99"/>
    <w:semiHidden/>
    <w:unhideWhenUsed/>
    <w:rsid w:val="003F7FEB"/>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22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28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Words>
  <Characters>987</Characters>
  <Application>Microsoft Office Word</Application>
  <DocSecurity>0</DocSecurity>
  <Lines>8</Lines>
  <Paragraphs>2</Paragraphs>
  <ScaleCrop>false</ScaleCrop>
  <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2021-04-22T15:27:00Z</dcterms:created>
  <dcterms:modified xsi:type="dcterms:W3CDTF">2021-04-22T15:28:00Z</dcterms:modified>
</cp:coreProperties>
</file>